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202F" w:rsidRPr="00F8202F" w:rsidRDefault="00F8202F">
      <w:pPr>
        <w:jc w:val="center"/>
        <w:rPr>
          <w:b/>
        </w:rPr>
      </w:pPr>
      <w:r w:rsidRPr="00F8202F">
        <w:rPr>
          <w:b/>
        </w:rPr>
        <w:t>Договор № ___</w:t>
      </w:r>
    </w:p>
    <w:p w:rsidR="00F8202F" w:rsidRPr="00F8202F" w:rsidRDefault="00F8202F">
      <w:pPr>
        <w:jc w:val="center"/>
        <w:rPr>
          <w:b/>
        </w:rPr>
      </w:pPr>
      <w:r w:rsidRPr="00F8202F">
        <w:rPr>
          <w:b/>
        </w:rPr>
        <w:t xml:space="preserve">о </w:t>
      </w:r>
      <w:r w:rsidR="00DD1801">
        <w:rPr>
          <w:b/>
        </w:rPr>
        <w:t>поставке товара</w:t>
      </w:r>
    </w:p>
    <w:p w:rsidR="00F8202F" w:rsidRPr="00F8202F" w:rsidRDefault="00F8202F">
      <w:pPr>
        <w:jc w:val="center"/>
        <w:rPr>
          <w:b/>
        </w:rPr>
      </w:pPr>
    </w:p>
    <w:p w:rsidR="00F8202F" w:rsidRPr="00F8202F" w:rsidRDefault="00F8202F">
      <w:pPr>
        <w:tabs>
          <w:tab w:val="left" w:pos="896"/>
        </w:tabs>
        <w:jc w:val="both"/>
        <w:rPr>
          <w:lang w:val="kk-KZ"/>
        </w:rPr>
      </w:pPr>
      <w:r w:rsidRPr="00F8202F">
        <w:t xml:space="preserve">г. Астана                                                              </w:t>
      </w:r>
      <w:r w:rsidR="00DD1801">
        <w:t xml:space="preserve">                               </w:t>
      </w:r>
      <w:r w:rsidRPr="00F8202F">
        <w:t xml:space="preserve">  «___»</w:t>
      </w:r>
      <w:r w:rsidR="00DD1801">
        <w:t>_________</w:t>
      </w:r>
      <w:r w:rsidRPr="00F8202F">
        <w:t>2016 года</w:t>
      </w:r>
    </w:p>
    <w:p w:rsidR="00F8202F" w:rsidRPr="00F8202F" w:rsidRDefault="00F8202F">
      <w:pPr>
        <w:pStyle w:val="a9"/>
        <w:tabs>
          <w:tab w:val="left" w:pos="896"/>
        </w:tabs>
        <w:spacing w:before="0" w:after="0"/>
        <w:jc w:val="both"/>
        <w:rPr>
          <w:lang w:val="kk-KZ"/>
        </w:rPr>
      </w:pPr>
    </w:p>
    <w:p w:rsidR="00F8202F" w:rsidRPr="00F8202F" w:rsidRDefault="00F8202F">
      <w:pPr>
        <w:tabs>
          <w:tab w:val="left" w:pos="993"/>
        </w:tabs>
        <w:ind w:firstLine="709"/>
        <w:jc w:val="both"/>
      </w:pPr>
      <w:r w:rsidRPr="00F8202F">
        <w:rPr>
          <w:b/>
        </w:rPr>
        <w:t>Товарищество с ограниченной ответственностью «Совместное предприятие «Алайгыр»</w:t>
      </w:r>
      <w:r w:rsidRPr="00F8202F">
        <w:t>, именуемое в дальнейшем «</w:t>
      </w:r>
      <w:r w:rsidRPr="00F8202F">
        <w:rPr>
          <w:b/>
        </w:rPr>
        <w:t>Заказчик</w:t>
      </w:r>
      <w:r w:rsidRPr="00F8202F">
        <w:t xml:space="preserve">», в лице Председателя Правления </w:t>
      </w:r>
      <w:proofErr w:type="spellStart"/>
      <w:r w:rsidRPr="00F8202F">
        <w:t>Интепекова</w:t>
      </w:r>
      <w:proofErr w:type="spellEnd"/>
      <w:r w:rsidRPr="00F8202F">
        <w:t xml:space="preserve"> </w:t>
      </w:r>
      <w:proofErr w:type="spellStart"/>
      <w:r w:rsidRPr="00F8202F">
        <w:t>Бейсена</w:t>
      </w:r>
      <w:proofErr w:type="spellEnd"/>
      <w:r w:rsidRPr="00F8202F">
        <w:t xml:space="preserve"> </w:t>
      </w:r>
      <w:proofErr w:type="spellStart"/>
      <w:r w:rsidRPr="00F8202F">
        <w:t>Муссевековича</w:t>
      </w:r>
      <w:proofErr w:type="spellEnd"/>
      <w:r w:rsidRPr="00F8202F">
        <w:t xml:space="preserve">, действующего на основании Устава, с одной стороны, и </w:t>
      </w:r>
      <w:r w:rsidR="00DD1801">
        <w:t>____________________</w:t>
      </w:r>
      <w:r w:rsidRPr="00F8202F">
        <w:t>, именуемо</w:t>
      </w:r>
      <w:proofErr w:type="gramStart"/>
      <w:r w:rsidRPr="00F8202F">
        <w:t>е</w:t>
      </w:r>
      <w:r w:rsidR="00DD1801">
        <w:t>(</w:t>
      </w:r>
      <w:proofErr w:type="gramEnd"/>
      <w:r w:rsidR="00DD1801">
        <w:t>-</w:t>
      </w:r>
      <w:proofErr w:type="spellStart"/>
      <w:r w:rsidR="00DD1801">
        <w:t>ый</w:t>
      </w:r>
      <w:proofErr w:type="spellEnd"/>
      <w:r w:rsidR="00DD1801">
        <w:t>)</w:t>
      </w:r>
      <w:r w:rsidRPr="00F8202F">
        <w:t xml:space="preserve"> в дальнейшем «</w:t>
      </w:r>
      <w:r w:rsidRPr="00F8202F">
        <w:rPr>
          <w:b/>
        </w:rPr>
        <w:t>Поставщик</w:t>
      </w:r>
      <w:r w:rsidRPr="00F8202F">
        <w:t xml:space="preserve">», в лице </w:t>
      </w:r>
      <w:r w:rsidR="00DD1801">
        <w:t>_________________________</w:t>
      </w:r>
      <w:r w:rsidRPr="00F8202F">
        <w:t xml:space="preserve">, действующей на основании </w:t>
      </w:r>
      <w:r w:rsidR="00DD1801">
        <w:t>_______________________________</w:t>
      </w:r>
      <w:r w:rsidRPr="00F8202F">
        <w:t xml:space="preserve"> с другой стороны, в соответствии с Правил</w:t>
      </w:r>
      <w:r w:rsidR="00DD1801">
        <w:t>ами</w:t>
      </w:r>
      <w:r w:rsidRPr="00F8202F">
        <w:t xml:space="preserve"> закупок товаров, работ и услуг 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</w:t>
      </w:r>
      <w:proofErr w:type="gramStart"/>
      <w:r w:rsidRPr="00F8202F">
        <w:t>к-</w:t>
      </w:r>
      <w:proofErr w:type="gramEnd"/>
      <w:r w:rsidRPr="00F8202F">
        <w:t xml:space="preserve">Қазына» на праве собственности или доверительного управления, утвержденных решением Совета директоров АО «Самрук-Қазына» от 28 января 2016 года №126 (далее – Правила закупок), , заключили настоящий Договор о закупке </w:t>
      </w:r>
      <w:r w:rsidR="00DD1801">
        <w:t>товара</w:t>
      </w:r>
      <w:r w:rsidRPr="00F8202F">
        <w:t xml:space="preserve"> (далее - Договор) о нижеследующем:</w:t>
      </w:r>
    </w:p>
    <w:p w:rsidR="00F8202F" w:rsidRPr="00F8202F" w:rsidRDefault="00F8202F">
      <w:pPr>
        <w:pStyle w:val="1"/>
        <w:tabs>
          <w:tab w:val="left" w:pos="896"/>
        </w:tabs>
        <w:rPr>
          <w:szCs w:val="24"/>
        </w:rPr>
      </w:pPr>
    </w:p>
    <w:p w:rsidR="00F8202F" w:rsidRPr="00F8202F" w:rsidRDefault="00F8202F">
      <w:pPr>
        <w:pStyle w:val="1"/>
        <w:tabs>
          <w:tab w:val="left" w:pos="896"/>
        </w:tabs>
      </w:pPr>
      <w:r w:rsidRPr="00F8202F">
        <w:rPr>
          <w:szCs w:val="24"/>
        </w:rPr>
        <w:t>1. Предмет Договора</w:t>
      </w:r>
    </w:p>
    <w:p w:rsidR="00F8202F" w:rsidRPr="00F8202F" w:rsidRDefault="00F8202F">
      <w:pPr>
        <w:shd w:val="clear" w:color="auto" w:fill="FFFFFF"/>
        <w:tabs>
          <w:tab w:val="left" w:pos="896"/>
        </w:tabs>
        <w:ind w:firstLine="709"/>
        <w:jc w:val="both"/>
      </w:pPr>
      <w:r w:rsidRPr="00F8202F">
        <w:t>1.1. Поставщик обязуется поставить и передать в собственность Заказчика</w:t>
      </w:r>
      <w:r w:rsidRPr="00F8202F">
        <w:rPr>
          <w:lang w:val="kk-KZ"/>
        </w:rPr>
        <w:t xml:space="preserve"> </w:t>
      </w:r>
      <w:r w:rsidR="00DD1801">
        <w:rPr>
          <w:lang w:val="kk-KZ"/>
        </w:rPr>
        <w:t>___________________</w:t>
      </w:r>
      <w:r w:rsidRPr="00F8202F">
        <w:rPr>
          <w:lang w:val="kk-KZ"/>
        </w:rPr>
        <w:t xml:space="preserve"> </w:t>
      </w:r>
      <w:r w:rsidRPr="00F8202F">
        <w:t>(далее – Товар), в сроки и на условиях, оговоренных в настоящем Договоре и его Приложении № 1 (Техническая спецификация), являющееся неотъемлемой частью настоящего Договора.</w:t>
      </w:r>
    </w:p>
    <w:p w:rsidR="00F8202F" w:rsidRPr="00F8202F" w:rsidRDefault="00F8202F">
      <w:pPr>
        <w:pStyle w:val="a9"/>
        <w:tabs>
          <w:tab w:val="left" w:pos="896"/>
        </w:tabs>
        <w:spacing w:before="0" w:after="0"/>
        <w:ind w:firstLine="709"/>
        <w:jc w:val="both"/>
      </w:pPr>
      <w:r w:rsidRPr="00F8202F">
        <w:t>1.2. Заказчик обязуется принять Товар и оплатить его из собственных сре</w:t>
      </w:r>
      <w:proofErr w:type="gramStart"/>
      <w:r w:rsidRPr="00F8202F">
        <w:t>дств в п</w:t>
      </w:r>
      <w:proofErr w:type="gramEnd"/>
      <w:r w:rsidRPr="00F8202F">
        <w:t>орядке и на условиях, определенных пунктом 2.4. настоящего Договора.</w:t>
      </w:r>
    </w:p>
    <w:p w:rsidR="00F8202F" w:rsidRPr="00F8202F" w:rsidRDefault="00F8202F">
      <w:pPr>
        <w:pStyle w:val="a9"/>
        <w:tabs>
          <w:tab w:val="left" w:pos="896"/>
        </w:tabs>
        <w:spacing w:before="0" w:after="0"/>
        <w:ind w:firstLine="709"/>
        <w:jc w:val="both"/>
      </w:pPr>
      <w:r w:rsidRPr="00F8202F">
        <w:t xml:space="preserve">1.3. Срок поставки Товара – в течение </w:t>
      </w:r>
      <w:r w:rsidR="00DD1801">
        <w:t>________________</w:t>
      </w:r>
      <w:r w:rsidRPr="00F8202F">
        <w:t xml:space="preserve"> календарных дней со дня подписания Договора.</w:t>
      </w:r>
    </w:p>
    <w:p w:rsidR="00F8202F" w:rsidRPr="00F8202F" w:rsidRDefault="00F8202F">
      <w:pPr>
        <w:pStyle w:val="a9"/>
        <w:tabs>
          <w:tab w:val="left" w:pos="896"/>
        </w:tabs>
        <w:spacing w:before="0" w:after="0"/>
        <w:jc w:val="center"/>
      </w:pPr>
    </w:p>
    <w:p w:rsidR="00F8202F" w:rsidRPr="00F8202F" w:rsidRDefault="00F8202F">
      <w:pPr>
        <w:tabs>
          <w:tab w:val="left" w:pos="896"/>
        </w:tabs>
        <w:jc w:val="center"/>
      </w:pPr>
      <w:r w:rsidRPr="00F8202F">
        <w:rPr>
          <w:b/>
        </w:rPr>
        <w:t>2. Стоимость Товара и порядок оплаты</w:t>
      </w:r>
    </w:p>
    <w:p w:rsidR="00F8202F" w:rsidRPr="00F8202F" w:rsidRDefault="00F8202F">
      <w:pPr>
        <w:pStyle w:val="a1"/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t xml:space="preserve">2.1. </w:t>
      </w:r>
      <w:r w:rsidRPr="00F8202F">
        <w:rPr>
          <w:sz w:val="24"/>
          <w:szCs w:val="24"/>
          <w:lang w:eastAsia="ru-RU"/>
        </w:rPr>
        <w:t xml:space="preserve">Общая </w:t>
      </w:r>
      <w:r w:rsidRPr="00F8202F">
        <w:rPr>
          <w:sz w:val="24"/>
          <w:szCs w:val="24"/>
        </w:rPr>
        <w:t>сумма</w:t>
      </w:r>
      <w:r w:rsidRPr="00F8202F">
        <w:rPr>
          <w:sz w:val="24"/>
          <w:szCs w:val="24"/>
          <w:lang w:eastAsia="ru-RU"/>
        </w:rPr>
        <w:t xml:space="preserve"> Договора составляет </w:t>
      </w:r>
      <w:r w:rsidR="00DD1801">
        <w:rPr>
          <w:b/>
          <w:sz w:val="24"/>
          <w:szCs w:val="24"/>
          <w:lang w:eastAsia="ru-RU"/>
        </w:rPr>
        <w:t>_____________________________________ тенге</w:t>
      </w:r>
      <w:r w:rsidRPr="00F8202F">
        <w:rPr>
          <w:sz w:val="24"/>
          <w:szCs w:val="24"/>
        </w:rPr>
        <w:t xml:space="preserve"> и включает все расходы, а также сопутствующие услуги, связанные с постав</w:t>
      </w:r>
      <w:r w:rsidR="007F0ACB">
        <w:rPr>
          <w:sz w:val="24"/>
          <w:szCs w:val="24"/>
        </w:rPr>
        <w:t>кой Товара по адресу Заказчика</w:t>
      </w:r>
      <w:proofErr w:type="gramStart"/>
      <w:r w:rsidR="007F0ACB">
        <w:rPr>
          <w:sz w:val="24"/>
          <w:szCs w:val="24"/>
        </w:rPr>
        <w:t>.</w:t>
      </w:r>
      <w:proofErr w:type="gramEnd"/>
      <w:r w:rsidR="007F0ACB">
        <w:rPr>
          <w:sz w:val="24"/>
          <w:szCs w:val="24"/>
        </w:rPr>
        <w:t xml:space="preserve"> </w:t>
      </w:r>
      <w:proofErr w:type="gramStart"/>
      <w:r w:rsidRPr="00F8202F">
        <w:rPr>
          <w:sz w:val="24"/>
          <w:szCs w:val="24"/>
        </w:rPr>
        <w:t>т</w:t>
      </w:r>
      <w:proofErr w:type="gramEnd"/>
      <w:r w:rsidRPr="00F8202F">
        <w:rPr>
          <w:sz w:val="24"/>
          <w:szCs w:val="24"/>
        </w:rPr>
        <w:t>ак же сборы, предусмотренные законодательством Республики Казахстан, и изменению в сторону увеличения не подлежит.</w:t>
      </w:r>
    </w:p>
    <w:p w:rsidR="00F8202F" w:rsidRPr="00F8202F" w:rsidRDefault="00F8202F">
      <w:pPr>
        <w:pStyle w:val="a1"/>
        <w:widowControl w:val="0"/>
        <w:tabs>
          <w:tab w:val="left" w:pos="1080"/>
          <w:tab w:val="right" w:pos="1134"/>
        </w:tabs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t>2.2. Стоимость Товара с учетом всех затрат указана в Приложении № 1 к Договору. Цены на сопутствующие услуги включены в стоимость Товара.</w:t>
      </w:r>
    </w:p>
    <w:p w:rsidR="00F8202F" w:rsidRPr="00F8202F" w:rsidRDefault="00F8202F">
      <w:pPr>
        <w:pStyle w:val="a1"/>
        <w:widowControl w:val="0"/>
        <w:tabs>
          <w:tab w:val="left" w:pos="1080"/>
          <w:tab w:val="right" w:pos="1134"/>
        </w:tabs>
        <w:spacing w:after="0"/>
        <w:ind w:firstLine="709"/>
        <w:jc w:val="both"/>
      </w:pPr>
      <w:bookmarkStart w:id="0" w:name="OLE_LINK3"/>
      <w:bookmarkStart w:id="1" w:name="OLE_LINK4"/>
      <w:r w:rsidRPr="00F8202F">
        <w:rPr>
          <w:sz w:val="24"/>
          <w:szCs w:val="24"/>
        </w:rPr>
        <w:t>2.3. Валюта платежа: тенге.</w:t>
      </w:r>
    </w:p>
    <w:p w:rsidR="00F8202F" w:rsidRPr="00F8202F" w:rsidRDefault="00F8202F">
      <w:pPr>
        <w:tabs>
          <w:tab w:val="left" w:pos="1276"/>
        </w:tabs>
        <w:ind w:firstLine="709"/>
        <w:jc w:val="both"/>
      </w:pPr>
      <w:r w:rsidRPr="00F8202F">
        <w:t>2.4</w:t>
      </w:r>
      <w:bookmarkEnd w:id="0"/>
      <w:bookmarkEnd w:id="1"/>
      <w:r w:rsidRPr="00F8202F">
        <w:t xml:space="preserve"> Заказчик производит оплату за полученный Товар не позднее 5 (пяти) рабочих дней со дня предоставления счета-фактуры и подписания Акта приема-передачи Товара, путем перечисления денег на расчетный счет Поставщика, указанный в Договоре. </w:t>
      </w:r>
    </w:p>
    <w:p w:rsidR="00F8202F" w:rsidRPr="00F8202F" w:rsidRDefault="00F8202F">
      <w:pPr>
        <w:tabs>
          <w:tab w:val="left" w:pos="1276"/>
        </w:tabs>
        <w:ind w:firstLine="709"/>
        <w:jc w:val="both"/>
      </w:pPr>
      <w:r w:rsidRPr="00F8202F">
        <w:t>2.5.</w:t>
      </w:r>
      <w:r w:rsidRPr="00F8202F">
        <w:tab/>
        <w:t>Необходимые документы, предшествующие оплате:</w:t>
      </w:r>
    </w:p>
    <w:p w:rsidR="00F8202F" w:rsidRPr="00F8202F" w:rsidRDefault="00F8202F">
      <w:pPr>
        <w:tabs>
          <w:tab w:val="left" w:pos="1276"/>
        </w:tabs>
        <w:ind w:firstLine="709"/>
        <w:jc w:val="both"/>
      </w:pPr>
      <w:r w:rsidRPr="00F8202F">
        <w:t>1)</w:t>
      </w:r>
      <w:r w:rsidRPr="00F8202F">
        <w:tab/>
        <w:t>подписанный и скрепленный печатями Договор;</w:t>
      </w:r>
    </w:p>
    <w:p w:rsidR="00F8202F" w:rsidRPr="00F8202F" w:rsidRDefault="00F8202F">
      <w:pPr>
        <w:tabs>
          <w:tab w:val="left" w:pos="1276"/>
        </w:tabs>
        <w:ind w:firstLine="709"/>
        <w:jc w:val="both"/>
      </w:pPr>
      <w:r w:rsidRPr="00F8202F">
        <w:t>2)</w:t>
      </w:r>
      <w:r w:rsidRPr="00F8202F">
        <w:tab/>
        <w:t>Акт приема – передачи Товара;</w:t>
      </w:r>
    </w:p>
    <w:p w:rsidR="00F8202F" w:rsidRPr="00F8202F" w:rsidRDefault="00F8202F">
      <w:pPr>
        <w:tabs>
          <w:tab w:val="left" w:pos="1276"/>
        </w:tabs>
        <w:ind w:firstLine="709"/>
        <w:jc w:val="both"/>
      </w:pPr>
      <w:r w:rsidRPr="00F8202F">
        <w:t>3)</w:t>
      </w:r>
      <w:r w:rsidRPr="00F8202F">
        <w:tab/>
        <w:t>счет-фактура;</w:t>
      </w:r>
    </w:p>
    <w:p w:rsidR="00F8202F" w:rsidRPr="00F8202F" w:rsidRDefault="00F8202F">
      <w:pPr>
        <w:tabs>
          <w:tab w:val="left" w:pos="1276"/>
        </w:tabs>
        <w:ind w:firstLine="709"/>
        <w:jc w:val="both"/>
      </w:pPr>
      <w:r w:rsidRPr="00F8202F">
        <w:t>4)</w:t>
      </w:r>
      <w:r w:rsidRPr="00F8202F">
        <w:tab/>
        <w:t>накладная;</w:t>
      </w:r>
    </w:p>
    <w:p w:rsidR="00F8202F" w:rsidRPr="00F8202F" w:rsidRDefault="00F8202F">
      <w:pPr>
        <w:pStyle w:val="a1"/>
        <w:tabs>
          <w:tab w:val="left" w:pos="1276"/>
        </w:tabs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t>5)</w:t>
      </w:r>
      <w:r w:rsidRPr="00F8202F">
        <w:rPr>
          <w:sz w:val="24"/>
          <w:szCs w:val="24"/>
        </w:rPr>
        <w:tab/>
        <w:t>отчетность по доле местного содержания;</w:t>
      </w:r>
    </w:p>
    <w:p w:rsidR="00F8202F" w:rsidRPr="00F8202F" w:rsidRDefault="00F8202F">
      <w:pPr>
        <w:pStyle w:val="a1"/>
        <w:tabs>
          <w:tab w:val="left" w:pos="1276"/>
        </w:tabs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t>2.6. Несвоевременное предоставление Поставщиком документов на оплату и/или других документов освобождает Заказчика от ответственности за несвоевременную оплату по Договору.</w:t>
      </w:r>
    </w:p>
    <w:p w:rsidR="00F8202F" w:rsidRDefault="00F8202F">
      <w:pPr>
        <w:pStyle w:val="a1"/>
        <w:widowControl w:val="0"/>
        <w:spacing w:after="0"/>
        <w:jc w:val="center"/>
        <w:rPr>
          <w:sz w:val="24"/>
          <w:szCs w:val="24"/>
        </w:rPr>
      </w:pPr>
    </w:p>
    <w:p w:rsidR="00DD1801" w:rsidRDefault="00DD1801">
      <w:pPr>
        <w:pStyle w:val="a1"/>
        <w:widowControl w:val="0"/>
        <w:spacing w:after="0"/>
        <w:jc w:val="center"/>
        <w:rPr>
          <w:sz w:val="24"/>
          <w:szCs w:val="24"/>
        </w:rPr>
      </w:pPr>
    </w:p>
    <w:p w:rsidR="00DD1801" w:rsidRDefault="00DD1801">
      <w:pPr>
        <w:pStyle w:val="a1"/>
        <w:widowControl w:val="0"/>
        <w:spacing w:after="0"/>
        <w:jc w:val="center"/>
        <w:rPr>
          <w:sz w:val="24"/>
          <w:szCs w:val="24"/>
        </w:rPr>
      </w:pPr>
    </w:p>
    <w:p w:rsidR="00DD1801" w:rsidRDefault="00DD1801">
      <w:pPr>
        <w:pStyle w:val="a1"/>
        <w:widowControl w:val="0"/>
        <w:spacing w:after="0"/>
        <w:jc w:val="center"/>
        <w:rPr>
          <w:sz w:val="24"/>
          <w:szCs w:val="24"/>
        </w:rPr>
      </w:pPr>
    </w:p>
    <w:p w:rsidR="007F0ACB" w:rsidRPr="00F8202F" w:rsidRDefault="007F0ACB">
      <w:pPr>
        <w:pStyle w:val="a1"/>
        <w:widowControl w:val="0"/>
        <w:spacing w:after="0"/>
        <w:jc w:val="center"/>
        <w:rPr>
          <w:sz w:val="24"/>
          <w:szCs w:val="24"/>
        </w:rPr>
      </w:pPr>
    </w:p>
    <w:p w:rsidR="00F8202F" w:rsidRPr="00F8202F" w:rsidRDefault="00F8202F">
      <w:pPr>
        <w:tabs>
          <w:tab w:val="left" w:pos="896"/>
        </w:tabs>
        <w:jc w:val="center"/>
      </w:pPr>
      <w:r w:rsidRPr="00F8202F">
        <w:rPr>
          <w:b/>
        </w:rPr>
        <w:lastRenderedPageBreak/>
        <w:t>3. Права и обязанности Сторон</w:t>
      </w:r>
    </w:p>
    <w:p w:rsidR="00F8202F" w:rsidRPr="00F8202F" w:rsidRDefault="00F8202F">
      <w:pPr>
        <w:tabs>
          <w:tab w:val="left" w:pos="896"/>
        </w:tabs>
        <w:ind w:firstLine="709"/>
        <w:jc w:val="both"/>
      </w:pPr>
      <w:r w:rsidRPr="00F8202F">
        <w:t>3.1. Поставщик:</w:t>
      </w:r>
    </w:p>
    <w:p w:rsidR="00F8202F" w:rsidRPr="00F8202F" w:rsidRDefault="00F8202F">
      <w:pPr>
        <w:pStyle w:val="a1"/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t>- обязуется обеспечить полное и надлежащее исполнение взятых на себя обязательств по поставке Товара в соответствии с условиями Договора;</w:t>
      </w:r>
    </w:p>
    <w:p w:rsidR="00F8202F" w:rsidRPr="00F8202F" w:rsidRDefault="00F8202F">
      <w:pPr>
        <w:pStyle w:val="a1"/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t>- обязуется нести все расходы, не оговоренные Сторонами, связанные с поставкой Товара;</w:t>
      </w:r>
    </w:p>
    <w:p w:rsidR="00F8202F" w:rsidRPr="00F8202F" w:rsidRDefault="00F8202F">
      <w:pPr>
        <w:pStyle w:val="a1"/>
        <w:spacing w:after="0"/>
        <w:ind w:firstLine="709"/>
        <w:jc w:val="both"/>
      </w:pPr>
      <w:r w:rsidRPr="00F8202F">
        <w:rPr>
          <w:sz w:val="24"/>
          <w:szCs w:val="24"/>
        </w:rPr>
        <w:t>- обязуется безвозмездно устранять недостатки поставленного Товара в соответствии с Договором и условиями гарантийных обязательств;</w:t>
      </w:r>
    </w:p>
    <w:p w:rsidR="00F8202F" w:rsidRPr="00F8202F" w:rsidRDefault="00F8202F">
      <w:pPr>
        <w:tabs>
          <w:tab w:val="left" w:pos="896"/>
        </w:tabs>
        <w:ind w:firstLine="709"/>
        <w:jc w:val="both"/>
      </w:pPr>
      <w:r w:rsidRPr="00F8202F">
        <w:t>- гарантирует, что поставленный Товар является новым, неиспользованным, не будет иметь дефектов при нормальном использовании Товара в обычных условиях;</w:t>
      </w:r>
    </w:p>
    <w:p w:rsidR="00F8202F" w:rsidRPr="00F8202F" w:rsidRDefault="00F8202F">
      <w:pPr>
        <w:pStyle w:val="210"/>
        <w:tabs>
          <w:tab w:val="left" w:pos="896"/>
        </w:tabs>
        <w:spacing w:after="0" w:line="240" w:lineRule="auto"/>
        <w:ind w:left="0" w:firstLine="709"/>
        <w:jc w:val="both"/>
      </w:pPr>
      <w:r w:rsidRPr="00F8202F">
        <w:t>- гарантирует качество поставляемого Товара в соответствии со стандартами завода-изготовителя.</w:t>
      </w:r>
    </w:p>
    <w:p w:rsidR="00F8202F" w:rsidRPr="00F8202F" w:rsidRDefault="00F8202F">
      <w:pPr>
        <w:tabs>
          <w:tab w:val="left" w:pos="896"/>
        </w:tabs>
        <w:ind w:firstLine="709"/>
        <w:jc w:val="both"/>
      </w:pPr>
      <w:r w:rsidRPr="00F8202F">
        <w:t>- обязуется возместить ущерб, причиненный по своей вине, Заказчику при поставке Товара;</w:t>
      </w:r>
    </w:p>
    <w:p w:rsidR="00F8202F" w:rsidRPr="00F8202F" w:rsidRDefault="00F8202F">
      <w:pPr>
        <w:tabs>
          <w:tab w:val="left" w:pos="896"/>
        </w:tabs>
        <w:ind w:firstLine="709"/>
        <w:jc w:val="both"/>
      </w:pPr>
      <w:r w:rsidRPr="00F8202F">
        <w:t>- обязуется своевременно предоставить счет-фактуру и Акт приема-передачи Товара;</w:t>
      </w:r>
    </w:p>
    <w:p w:rsidR="00F8202F" w:rsidRPr="00F8202F" w:rsidRDefault="00F8202F">
      <w:pPr>
        <w:tabs>
          <w:tab w:val="left" w:pos="896"/>
        </w:tabs>
        <w:ind w:firstLine="709"/>
        <w:jc w:val="both"/>
      </w:pPr>
      <w:r w:rsidRPr="00F8202F">
        <w:t>- обязуется в случае выявления Заказчиком недостатков в соответствии с пунктами 3.4. и 4.6. Договора, устранить их в сроки, предусмотренные Договором;</w:t>
      </w:r>
    </w:p>
    <w:p w:rsidR="00F8202F" w:rsidRPr="00F8202F" w:rsidRDefault="00F8202F">
      <w:pPr>
        <w:pStyle w:val="210"/>
        <w:tabs>
          <w:tab w:val="left" w:pos="896"/>
        </w:tabs>
        <w:spacing w:after="0" w:line="240" w:lineRule="auto"/>
        <w:ind w:left="0" w:firstLine="709"/>
        <w:jc w:val="both"/>
      </w:pPr>
      <w:r w:rsidRPr="00F8202F">
        <w:t>- представить Заказчику в течение 5 (пяти) рабочих дней, со дня подписания Договора, отчетность по доле местного содержания по форме согласно Приложению № 2 к Договору, с приложением подтверждающих документов.</w:t>
      </w:r>
    </w:p>
    <w:p w:rsidR="00F8202F" w:rsidRPr="00F8202F" w:rsidRDefault="00F8202F">
      <w:pPr>
        <w:tabs>
          <w:tab w:val="left" w:pos="896"/>
        </w:tabs>
        <w:ind w:firstLine="709"/>
        <w:jc w:val="both"/>
      </w:pPr>
      <w:r w:rsidRPr="00F8202F">
        <w:t>3.2. Поставщик имеет право:</w:t>
      </w:r>
    </w:p>
    <w:p w:rsidR="00F8202F" w:rsidRPr="00F8202F" w:rsidRDefault="00F8202F">
      <w:pPr>
        <w:tabs>
          <w:tab w:val="left" w:pos="896"/>
        </w:tabs>
        <w:ind w:firstLine="709"/>
        <w:jc w:val="both"/>
      </w:pPr>
      <w:r w:rsidRPr="00F8202F">
        <w:t>- самостоятельно определять способы поставки Товара;</w:t>
      </w:r>
    </w:p>
    <w:p w:rsidR="00F8202F" w:rsidRPr="00F8202F" w:rsidRDefault="00F8202F">
      <w:pPr>
        <w:tabs>
          <w:tab w:val="left" w:pos="896"/>
        </w:tabs>
        <w:ind w:firstLine="709"/>
        <w:jc w:val="both"/>
      </w:pPr>
      <w:r w:rsidRPr="00F8202F">
        <w:t>- требовать оплату в соответствии с пунктом 2.4. Договора.</w:t>
      </w:r>
    </w:p>
    <w:p w:rsidR="00F8202F" w:rsidRPr="00F8202F" w:rsidRDefault="00F8202F">
      <w:pPr>
        <w:pStyle w:val="31"/>
        <w:tabs>
          <w:tab w:val="left" w:pos="0"/>
          <w:tab w:val="left" w:pos="1134"/>
        </w:tabs>
        <w:spacing w:after="0"/>
        <w:ind w:left="0" w:firstLine="709"/>
        <w:jc w:val="both"/>
      </w:pPr>
      <w:r w:rsidRPr="00F8202F">
        <w:rPr>
          <w:sz w:val="24"/>
          <w:szCs w:val="24"/>
        </w:rPr>
        <w:t>3.3. Заказчик обязуется в соответствии с условиями Договора принять и оплатить Товар, поставленный Поставщиком по Договору.</w:t>
      </w:r>
    </w:p>
    <w:p w:rsidR="00F8202F" w:rsidRPr="00F8202F" w:rsidRDefault="00F8202F">
      <w:pPr>
        <w:ind w:firstLine="709"/>
        <w:jc w:val="both"/>
      </w:pPr>
      <w:r w:rsidRPr="00F8202F">
        <w:t>3.4. Заказчик имеет право:</w:t>
      </w:r>
    </w:p>
    <w:p w:rsidR="00F8202F" w:rsidRPr="00F8202F" w:rsidRDefault="00F8202F">
      <w:pPr>
        <w:pStyle w:val="210"/>
        <w:tabs>
          <w:tab w:val="left" w:pos="896"/>
        </w:tabs>
        <w:spacing w:after="0" w:line="240" w:lineRule="auto"/>
        <w:ind w:left="0" w:firstLine="709"/>
        <w:jc w:val="both"/>
      </w:pPr>
      <w:r w:rsidRPr="00F8202F">
        <w:t xml:space="preserve">- требовать поставку качественного Товара; </w:t>
      </w:r>
    </w:p>
    <w:p w:rsidR="00F8202F" w:rsidRPr="00F8202F" w:rsidRDefault="00F8202F">
      <w:pPr>
        <w:pStyle w:val="210"/>
        <w:spacing w:after="0" w:line="240" w:lineRule="auto"/>
        <w:ind w:left="0" w:firstLine="709"/>
        <w:jc w:val="both"/>
      </w:pPr>
      <w:r w:rsidRPr="00F8202F">
        <w:t>- выявлять недостатки Товара и требовать их устранения;</w:t>
      </w:r>
    </w:p>
    <w:p w:rsidR="00F8202F" w:rsidRPr="00F8202F" w:rsidRDefault="00F8202F">
      <w:pPr>
        <w:pStyle w:val="210"/>
        <w:spacing w:after="0" w:line="240" w:lineRule="auto"/>
        <w:ind w:left="0" w:firstLine="709"/>
        <w:jc w:val="both"/>
        <w:rPr>
          <w:sz w:val="28"/>
          <w:szCs w:val="28"/>
        </w:rPr>
      </w:pPr>
      <w:r w:rsidRPr="00F8202F">
        <w:t>- требовать возмещения ущерба, причиненного Поставщиком при поставке Товара.</w:t>
      </w:r>
    </w:p>
    <w:p w:rsidR="00F8202F" w:rsidRPr="00F8202F" w:rsidRDefault="00F8202F">
      <w:pPr>
        <w:pStyle w:val="210"/>
        <w:tabs>
          <w:tab w:val="left" w:pos="284"/>
          <w:tab w:val="left" w:pos="896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F8202F" w:rsidRPr="00F8202F" w:rsidRDefault="00F8202F">
      <w:pPr>
        <w:widowControl w:val="0"/>
        <w:numPr>
          <w:ilvl w:val="0"/>
          <w:numId w:val="4"/>
        </w:numPr>
        <w:tabs>
          <w:tab w:val="left" w:pos="284"/>
        </w:tabs>
        <w:ind w:left="0" w:firstLine="0"/>
        <w:jc w:val="center"/>
      </w:pPr>
      <w:r w:rsidRPr="00F8202F">
        <w:rPr>
          <w:b/>
        </w:rPr>
        <w:t>Сдача-приемка Товара</w:t>
      </w:r>
    </w:p>
    <w:p w:rsidR="00F8202F" w:rsidRPr="00F8202F" w:rsidRDefault="00F8202F">
      <w:pPr>
        <w:widowControl w:val="0"/>
        <w:tabs>
          <w:tab w:val="right" w:pos="720"/>
        </w:tabs>
        <w:ind w:firstLine="709"/>
        <w:jc w:val="both"/>
      </w:pPr>
      <w:r w:rsidRPr="00F8202F">
        <w:tab/>
        <w:t>4.1. Поставщик обязан передать представителю Заказчика в пункте назначения Товара, следующие документы:</w:t>
      </w:r>
    </w:p>
    <w:p w:rsidR="00F8202F" w:rsidRPr="00F8202F" w:rsidRDefault="00F8202F">
      <w:pPr>
        <w:widowControl w:val="0"/>
        <w:tabs>
          <w:tab w:val="left" w:pos="993"/>
          <w:tab w:val="right" w:pos="1134"/>
        </w:tabs>
        <w:ind w:firstLine="709"/>
        <w:jc w:val="both"/>
      </w:pPr>
      <w:r w:rsidRPr="00F8202F">
        <w:t>1)</w:t>
      </w:r>
      <w:r w:rsidRPr="00F8202F">
        <w:tab/>
        <w:t xml:space="preserve">оригинал </w:t>
      </w:r>
      <w:proofErr w:type="spellStart"/>
      <w:proofErr w:type="gramStart"/>
      <w:r w:rsidRPr="00F8202F">
        <w:t>счет-фактуры</w:t>
      </w:r>
      <w:proofErr w:type="spellEnd"/>
      <w:proofErr w:type="gramEnd"/>
      <w:r w:rsidRPr="00F8202F">
        <w:t>;</w:t>
      </w:r>
    </w:p>
    <w:p w:rsidR="00F8202F" w:rsidRPr="00F8202F" w:rsidRDefault="00F8202F">
      <w:pPr>
        <w:widowControl w:val="0"/>
        <w:tabs>
          <w:tab w:val="left" w:pos="993"/>
          <w:tab w:val="right" w:pos="1134"/>
        </w:tabs>
        <w:ind w:firstLine="709"/>
        <w:jc w:val="both"/>
      </w:pPr>
      <w:r w:rsidRPr="00F8202F">
        <w:t>2)</w:t>
      </w:r>
      <w:r w:rsidRPr="00F8202F">
        <w:tab/>
        <w:t>оригинал накладной;</w:t>
      </w:r>
    </w:p>
    <w:p w:rsidR="00F8202F" w:rsidRPr="00F8202F" w:rsidRDefault="00F8202F">
      <w:pPr>
        <w:widowControl w:val="0"/>
        <w:tabs>
          <w:tab w:val="left" w:pos="993"/>
          <w:tab w:val="right" w:pos="1134"/>
        </w:tabs>
        <w:ind w:firstLine="709"/>
        <w:jc w:val="both"/>
      </w:pPr>
      <w:r w:rsidRPr="00F8202F">
        <w:t>3)</w:t>
      </w:r>
      <w:r w:rsidRPr="00F8202F">
        <w:tab/>
        <w:t>оригинал Акта приема-передачи Товара;</w:t>
      </w:r>
    </w:p>
    <w:p w:rsidR="00F8202F" w:rsidRDefault="00F8202F" w:rsidP="00F8202F">
      <w:pPr>
        <w:widowControl w:val="0"/>
        <w:tabs>
          <w:tab w:val="left" w:pos="993"/>
          <w:tab w:val="right" w:pos="1134"/>
        </w:tabs>
        <w:ind w:firstLine="709"/>
        <w:jc w:val="both"/>
      </w:pPr>
      <w:r w:rsidRPr="00F8202F">
        <w:t>4) отчетность по доле местного содержания.</w:t>
      </w:r>
    </w:p>
    <w:p w:rsidR="007F0ACB" w:rsidRPr="00F8202F" w:rsidRDefault="007F0ACB" w:rsidP="00F8202F">
      <w:pPr>
        <w:widowControl w:val="0"/>
        <w:tabs>
          <w:tab w:val="left" w:pos="993"/>
          <w:tab w:val="right" w:pos="1134"/>
        </w:tabs>
        <w:ind w:firstLine="709"/>
        <w:jc w:val="both"/>
      </w:pPr>
      <w:r>
        <w:t>5)гарантийный талон</w:t>
      </w:r>
    </w:p>
    <w:p w:rsidR="00F8202F" w:rsidRPr="00F8202F" w:rsidRDefault="00F8202F">
      <w:pPr>
        <w:pStyle w:val="a1"/>
        <w:widowControl w:val="0"/>
        <w:tabs>
          <w:tab w:val="right" w:pos="1134"/>
        </w:tabs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t>4.2. В случае отсутствия какого-либо из перечисленных в пункте 4.1 Договора документов Заказчик оставляет за собой право отказаться от приемки Товара или принять его на ответственное хранение за счет Поставщика.</w:t>
      </w:r>
    </w:p>
    <w:p w:rsidR="00F8202F" w:rsidRPr="00F8202F" w:rsidRDefault="00F8202F">
      <w:pPr>
        <w:pStyle w:val="a1"/>
        <w:widowControl w:val="0"/>
        <w:tabs>
          <w:tab w:val="right" w:pos="1134"/>
        </w:tabs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t>4.3. Приёмка Товара по количеству производится по фактическому наличию и при условии предоставления Поставщиком документов, указанных в пункте 4.1 Договора, в присутствии уполномоченных представителей Заказчика и Поставщика, оформляется Актом приема-передачи Товаров, подписываемым уполномоченными представителями Поставщика и Заказчика.</w:t>
      </w:r>
    </w:p>
    <w:p w:rsidR="00F8202F" w:rsidRPr="00F8202F" w:rsidRDefault="00F8202F">
      <w:pPr>
        <w:pStyle w:val="a1"/>
        <w:widowControl w:val="0"/>
        <w:tabs>
          <w:tab w:val="right" w:pos="1134"/>
        </w:tabs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t>4.4. Приемка Товара по качеству осуществляется в соответствии с документами, указанными в пункте 4.1 Договора и Технической спецификации (Приложение № 1 к Договору).</w:t>
      </w:r>
    </w:p>
    <w:p w:rsidR="00F8202F" w:rsidRPr="00F8202F" w:rsidRDefault="00F8202F">
      <w:pPr>
        <w:pStyle w:val="a1"/>
        <w:widowControl w:val="0"/>
        <w:tabs>
          <w:tab w:val="right" w:pos="1134"/>
        </w:tabs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t>4.5. При обнаружении Товара, не соответствующего требованиям качества, предъявляемым в соответствии с Приложением № 1 к Договору, Заказчик вправе не принимать такой Товар.</w:t>
      </w:r>
    </w:p>
    <w:p w:rsidR="00F8202F" w:rsidRPr="00F8202F" w:rsidRDefault="00F8202F">
      <w:pPr>
        <w:pStyle w:val="a1"/>
        <w:widowControl w:val="0"/>
        <w:tabs>
          <w:tab w:val="right" w:pos="1134"/>
        </w:tabs>
        <w:spacing w:after="0"/>
        <w:ind w:firstLine="709"/>
        <w:jc w:val="both"/>
      </w:pPr>
      <w:r w:rsidRPr="00F8202F">
        <w:rPr>
          <w:sz w:val="24"/>
          <w:szCs w:val="24"/>
        </w:rPr>
        <w:t xml:space="preserve">4.6. В случае обнаружения Товара ненадлежащего качества при его приемке, а </w:t>
      </w:r>
      <w:r w:rsidRPr="00F8202F">
        <w:rPr>
          <w:sz w:val="24"/>
          <w:szCs w:val="24"/>
        </w:rPr>
        <w:lastRenderedPageBreak/>
        <w:t xml:space="preserve">также в течение гарантийного срока, указанного в Приложении № 1 к Договору, при соблюдении Заказчиком условий хранения и/или правил эксплуатации Товара, Поставщик обязуется произвести замену выявленного некачественного Товара в сроки согласованные сторонами, без каких-либо дополнительных затрат со стороны Заказчика. Датой получения претензии считается дата нарочного получения представителем Поставщика данной претензии или дата, указанная на штампе почтового отделения связи Поставщика. </w:t>
      </w:r>
    </w:p>
    <w:p w:rsidR="00F8202F" w:rsidRPr="00F8202F" w:rsidRDefault="00F8202F">
      <w:pPr>
        <w:pStyle w:val="22"/>
        <w:widowControl w:val="0"/>
        <w:tabs>
          <w:tab w:val="left" w:pos="1134"/>
        </w:tabs>
        <w:spacing w:after="0" w:line="240" w:lineRule="auto"/>
        <w:ind w:firstLine="709"/>
        <w:jc w:val="both"/>
      </w:pPr>
      <w:r w:rsidRPr="00F8202F">
        <w:t>4.7. Право собственности на Товар переходит от Поставщика к Заказчику с момента подписания уполномоченными представителями Сторон Акта приема-передачи Товара.</w:t>
      </w:r>
    </w:p>
    <w:p w:rsidR="00F8202F" w:rsidRPr="00F8202F" w:rsidRDefault="00F8202F">
      <w:pPr>
        <w:pStyle w:val="a1"/>
        <w:widowControl w:val="0"/>
        <w:tabs>
          <w:tab w:val="right" w:pos="1134"/>
        </w:tabs>
        <w:spacing w:after="0"/>
        <w:jc w:val="center"/>
        <w:rPr>
          <w:sz w:val="24"/>
          <w:szCs w:val="24"/>
        </w:rPr>
      </w:pPr>
    </w:p>
    <w:p w:rsidR="007F0ACB" w:rsidRDefault="00F8202F" w:rsidP="007F0ACB">
      <w:pPr>
        <w:numPr>
          <w:ilvl w:val="0"/>
          <w:numId w:val="10"/>
        </w:numPr>
        <w:tabs>
          <w:tab w:val="left" w:pos="896"/>
        </w:tabs>
        <w:ind w:left="0" w:firstLine="0"/>
        <w:jc w:val="center"/>
      </w:pPr>
      <w:r w:rsidRPr="00F8202F">
        <w:rPr>
          <w:b/>
        </w:rPr>
        <w:t>Ответственность Сторон</w:t>
      </w:r>
    </w:p>
    <w:p w:rsidR="007F0ACB" w:rsidRDefault="007F0ACB" w:rsidP="007F0ACB">
      <w:pPr>
        <w:tabs>
          <w:tab w:val="left" w:pos="896"/>
        </w:tabs>
        <w:jc w:val="both"/>
      </w:pPr>
      <w:r>
        <w:tab/>
        <w:t xml:space="preserve">5.1. </w:t>
      </w:r>
      <w:r w:rsidR="00F8202F" w:rsidRPr="007F0ACB">
        <w:t>В случае нарушения сроков поставки Товара, а также срока замены некачественного Товара, предусмотренного пунктом 4.6. Договора, Поставщик выплачивает Заказчику в качестве неустойки сумму, эквивалентную 0,1% от общей суммы Договора за каждый день просрочки. Максимальная сумма выплаты неустойки за каждое нарушение не должна превыш</w:t>
      </w:r>
      <w:r>
        <w:t>ать 5 % от общей суммы Договора.</w:t>
      </w:r>
    </w:p>
    <w:p w:rsidR="007F0ACB" w:rsidRDefault="007F0ACB" w:rsidP="007F0ACB">
      <w:pPr>
        <w:tabs>
          <w:tab w:val="left" w:pos="896"/>
        </w:tabs>
        <w:jc w:val="both"/>
      </w:pPr>
      <w:r>
        <w:tab/>
        <w:t xml:space="preserve">5.2. </w:t>
      </w:r>
      <w:r w:rsidR="00F8202F" w:rsidRPr="00F8202F">
        <w:t xml:space="preserve">В случае задержки оплаты за поставленный Товар,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 </w:t>
      </w:r>
    </w:p>
    <w:p w:rsidR="007F0ACB" w:rsidRDefault="007F0ACB" w:rsidP="007F0ACB">
      <w:pPr>
        <w:tabs>
          <w:tab w:val="left" w:pos="896"/>
        </w:tabs>
        <w:jc w:val="both"/>
      </w:pPr>
      <w:r>
        <w:tab/>
        <w:t xml:space="preserve">5.3. </w:t>
      </w:r>
      <w:r w:rsidR="00F8202F" w:rsidRPr="00F8202F">
        <w:t>В случае невыполнения или ненадлежащего выполнения Поставщиком своих обязательств по Договору на срок более 10 (десяти) рабочих дней, Заказчик вправе письменно потребовать выполнения условий Договора.</w:t>
      </w:r>
    </w:p>
    <w:p w:rsidR="007F0ACB" w:rsidRDefault="007F0ACB" w:rsidP="007F0ACB">
      <w:pPr>
        <w:tabs>
          <w:tab w:val="left" w:pos="896"/>
        </w:tabs>
        <w:jc w:val="both"/>
      </w:pPr>
      <w:r>
        <w:tab/>
        <w:t xml:space="preserve">5.4. </w:t>
      </w:r>
      <w:r w:rsidR="00F8202F" w:rsidRPr="00F8202F">
        <w:t>В случае если в течение 5 (пяти) рабочих дней с момента получения письменного требования Заказчика согласно пункту 5.3. Договора, Поставщик не предпримет меры для выполнения своих обязательств, то Заказчик вправе расторгнуть Договор в одностороннем порядке.</w:t>
      </w:r>
    </w:p>
    <w:p w:rsidR="007F0ACB" w:rsidRDefault="007F0ACB" w:rsidP="007F0ACB">
      <w:pPr>
        <w:tabs>
          <w:tab w:val="left" w:pos="896"/>
        </w:tabs>
        <w:jc w:val="both"/>
      </w:pPr>
      <w:r>
        <w:tab/>
        <w:t xml:space="preserve">5.5. </w:t>
      </w:r>
      <w:r w:rsidR="00F8202F" w:rsidRPr="00F8202F">
        <w:t>В случае нарушения сроков предоставления отчетности по доле местного содержания по Договору, Поставщик</w:t>
      </w:r>
      <w:r w:rsidR="00F8202F" w:rsidRPr="00F8202F">
        <w:rPr>
          <w:szCs w:val="20"/>
        </w:rPr>
        <w:t xml:space="preserve"> выплачивает пеню в размере 0,1 % от общей суммы Договора за каждый просроченный день, но не более 5 % от общей суммы Договора</w:t>
      </w:r>
      <w:r w:rsidR="00F8202F" w:rsidRPr="00F8202F">
        <w:t>.</w:t>
      </w:r>
    </w:p>
    <w:p w:rsidR="007F0ACB" w:rsidRDefault="007F0ACB" w:rsidP="007F0ACB">
      <w:pPr>
        <w:tabs>
          <w:tab w:val="left" w:pos="896"/>
        </w:tabs>
        <w:jc w:val="both"/>
      </w:pPr>
      <w:r>
        <w:tab/>
        <w:t xml:space="preserve">5.6. </w:t>
      </w:r>
      <w:r w:rsidR="00F8202F" w:rsidRPr="00F8202F">
        <w:t>Если в период выполнения Договора Поставщик в любой момент столкнется с условиями, мешающими своевременной поставке Товара, Поставщик должен незамедлительно направить Заказчику письменное уведомление о факте задержки, ее предположительной длительности и причине</w:t>
      </w:r>
      <w:proofErr w:type="gramStart"/>
      <w:r w:rsidR="00F8202F" w:rsidRPr="00F8202F">
        <w:t xml:space="preserve"> (-</w:t>
      </w:r>
      <w:proofErr w:type="gramEnd"/>
      <w:r w:rsidR="00F8202F" w:rsidRPr="00F8202F">
        <w:t xml:space="preserve">ах). После получения уведомления от Поставщика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</w:t>
      </w:r>
      <w:proofErr w:type="gramStart"/>
      <w:r w:rsidR="00F8202F" w:rsidRPr="00F8202F">
        <w:t>оплачивает стоимость Товара</w:t>
      </w:r>
      <w:proofErr w:type="gramEnd"/>
      <w:r w:rsidR="00F8202F" w:rsidRPr="00F8202F">
        <w:t xml:space="preserve"> после удержания начисленных штрафных санкции.</w:t>
      </w:r>
    </w:p>
    <w:p w:rsidR="007F0ACB" w:rsidRDefault="007F0ACB" w:rsidP="007F0ACB">
      <w:pPr>
        <w:tabs>
          <w:tab w:val="left" w:pos="896"/>
        </w:tabs>
        <w:jc w:val="both"/>
      </w:pPr>
      <w:r>
        <w:tab/>
        <w:t xml:space="preserve">5.7. </w:t>
      </w:r>
      <w:r w:rsidR="00F8202F" w:rsidRPr="00F8202F">
        <w:t>Выплата неустойки не освобождает Стороны от выполнения своих обязательств по Договору.</w:t>
      </w:r>
    </w:p>
    <w:p w:rsidR="007F0ACB" w:rsidRDefault="007F0ACB" w:rsidP="007F0ACB">
      <w:pPr>
        <w:tabs>
          <w:tab w:val="left" w:pos="896"/>
        </w:tabs>
        <w:jc w:val="both"/>
      </w:pPr>
      <w:r>
        <w:tab/>
        <w:t xml:space="preserve">5.8. </w:t>
      </w:r>
      <w:r w:rsidR="00F8202F" w:rsidRPr="00F8202F">
        <w:t>Сумма убытков взыскивается сверх начисленной суммы неустойки.</w:t>
      </w:r>
    </w:p>
    <w:p w:rsidR="00F8202F" w:rsidRPr="00F8202F" w:rsidRDefault="007F0ACB" w:rsidP="007F0ACB">
      <w:pPr>
        <w:tabs>
          <w:tab w:val="left" w:pos="896"/>
        </w:tabs>
        <w:jc w:val="both"/>
      </w:pPr>
      <w:r>
        <w:tab/>
        <w:t xml:space="preserve">5.9. </w:t>
      </w:r>
      <w:r w:rsidR="00F8202F" w:rsidRPr="00F8202F">
        <w:t>В иных случаях, не предусмотренных Договором, за неисполнение и/или ненадлежащее исполнение принятых на себя обязательств по Договору, Стороны несут ответственность в соответствии с законодательством Республики Казахстан.</w:t>
      </w:r>
    </w:p>
    <w:p w:rsidR="00F8202F" w:rsidRPr="00F8202F" w:rsidRDefault="00F8202F">
      <w:pPr>
        <w:tabs>
          <w:tab w:val="left" w:pos="896"/>
        </w:tabs>
        <w:jc w:val="center"/>
      </w:pPr>
    </w:p>
    <w:p w:rsidR="007F0ACB" w:rsidRPr="007F0ACB" w:rsidRDefault="00F8202F" w:rsidP="007F0ACB">
      <w:pPr>
        <w:numPr>
          <w:ilvl w:val="0"/>
          <w:numId w:val="6"/>
        </w:numPr>
        <w:tabs>
          <w:tab w:val="left" w:pos="896"/>
        </w:tabs>
        <w:ind w:left="0" w:firstLine="0"/>
        <w:jc w:val="center"/>
      </w:pPr>
      <w:r w:rsidRPr="00F8202F">
        <w:rPr>
          <w:b/>
        </w:rPr>
        <w:t>Расторжение Договора</w:t>
      </w:r>
    </w:p>
    <w:p w:rsidR="007F0ACB" w:rsidRDefault="007F0ACB" w:rsidP="007F0ACB">
      <w:pPr>
        <w:tabs>
          <w:tab w:val="left" w:pos="896"/>
        </w:tabs>
        <w:jc w:val="both"/>
      </w:pPr>
      <w:r>
        <w:rPr>
          <w:b/>
        </w:rPr>
        <w:tab/>
        <w:t xml:space="preserve">6.1. </w:t>
      </w:r>
      <w:r w:rsidR="00F8202F" w:rsidRPr="007F0ACB">
        <w:t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Поставщику.</w:t>
      </w:r>
    </w:p>
    <w:p w:rsidR="007F0ACB" w:rsidRDefault="007F0ACB" w:rsidP="007F0ACB">
      <w:pPr>
        <w:tabs>
          <w:tab w:val="left" w:pos="896"/>
        </w:tabs>
        <w:jc w:val="both"/>
      </w:pPr>
      <w:r>
        <w:tab/>
        <w:t xml:space="preserve">6.2. </w:t>
      </w:r>
      <w:r w:rsidR="00F8202F" w:rsidRPr="00F8202F">
        <w:t xml:space="preserve"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оговариваться объем аннулированных договорных обязательств, а </w:t>
      </w:r>
      <w:r w:rsidR="00F8202F" w:rsidRPr="00F8202F">
        <w:lastRenderedPageBreak/>
        <w:t>также дата расторжения Договора. В случае расторжения Договора по таким обстоятельствам, Поставщик имеет право требовать оплату только за фактически поставленный Товар на день расторжения.</w:t>
      </w:r>
    </w:p>
    <w:p w:rsidR="007F0ACB" w:rsidRDefault="007F0ACB" w:rsidP="007F0ACB">
      <w:pPr>
        <w:tabs>
          <w:tab w:val="left" w:pos="896"/>
        </w:tabs>
        <w:jc w:val="both"/>
        <w:rPr>
          <w:lang w:val="kk-KZ"/>
        </w:rPr>
      </w:pPr>
      <w:r>
        <w:tab/>
        <w:t>6.3.</w:t>
      </w:r>
      <w:r w:rsidR="00F8202F" w:rsidRPr="00F8202F">
        <w:t xml:space="preserve">Заказчик вправе досрочно расторгнуть Договор в случае </w:t>
      </w:r>
      <w:r w:rsidR="00F8202F" w:rsidRPr="00F8202F">
        <w:rPr>
          <w:lang w:val="kk-KZ"/>
        </w:rPr>
        <w:t>представления Поставщиком недостоверной информации по доле местного содержания.</w:t>
      </w:r>
    </w:p>
    <w:p w:rsidR="007F0ACB" w:rsidRDefault="007F0ACB" w:rsidP="007F0ACB">
      <w:pPr>
        <w:tabs>
          <w:tab w:val="left" w:pos="896"/>
        </w:tabs>
        <w:jc w:val="both"/>
      </w:pPr>
      <w:r>
        <w:rPr>
          <w:lang w:val="kk-KZ"/>
        </w:rPr>
        <w:tab/>
        <w:t xml:space="preserve">6.4. </w:t>
      </w:r>
      <w:r w:rsidR="00F8202F" w:rsidRPr="00F8202F">
        <w:t>Расторжение Договора по каким-либо иным причинам, не предусмотренным Договором, может быть произведено по соглашению между Сторонами.</w:t>
      </w:r>
    </w:p>
    <w:p w:rsidR="00F8202F" w:rsidRPr="00F8202F" w:rsidRDefault="007F0ACB" w:rsidP="007F0ACB">
      <w:pPr>
        <w:tabs>
          <w:tab w:val="left" w:pos="896"/>
        </w:tabs>
        <w:jc w:val="both"/>
      </w:pPr>
      <w:r>
        <w:tab/>
        <w:t xml:space="preserve">6.5. </w:t>
      </w:r>
      <w:r w:rsidR="00F8202F" w:rsidRPr="00F8202F">
        <w:t>Расторжение Договора возможно только после проведения взаиморасчетов между Сторонами.</w:t>
      </w:r>
    </w:p>
    <w:p w:rsidR="00F8202F" w:rsidRPr="00F8202F" w:rsidRDefault="00F8202F">
      <w:pPr>
        <w:tabs>
          <w:tab w:val="left" w:pos="896"/>
        </w:tabs>
        <w:jc w:val="center"/>
      </w:pPr>
    </w:p>
    <w:p w:rsidR="007F0ACB" w:rsidRPr="007F0ACB" w:rsidRDefault="00F8202F" w:rsidP="007F0ACB">
      <w:pPr>
        <w:numPr>
          <w:ilvl w:val="0"/>
          <w:numId w:val="3"/>
        </w:numPr>
        <w:tabs>
          <w:tab w:val="left" w:pos="896"/>
        </w:tabs>
        <w:ind w:left="0" w:firstLine="0"/>
        <w:jc w:val="center"/>
      </w:pPr>
      <w:bookmarkStart w:id="2" w:name="OLE_LINK1"/>
      <w:bookmarkStart w:id="3" w:name="OLE_LINK2"/>
      <w:r w:rsidRPr="00F8202F">
        <w:rPr>
          <w:b/>
        </w:rPr>
        <w:t xml:space="preserve">Обстоятельства непреодолимой силы </w:t>
      </w:r>
      <w:bookmarkEnd w:id="2"/>
      <w:bookmarkEnd w:id="3"/>
    </w:p>
    <w:p w:rsidR="007F0ACB" w:rsidRDefault="007F0ACB" w:rsidP="007F0ACB">
      <w:pPr>
        <w:tabs>
          <w:tab w:val="left" w:pos="896"/>
        </w:tabs>
        <w:jc w:val="both"/>
      </w:pPr>
      <w:r>
        <w:rPr>
          <w:b/>
        </w:rPr>
        <w:tab/>
        <w:t xml:space="preserve">7.1. </w:t>
      </w:r>
      <w:r w:rsidR="00F8202F" w:rsidRPr="007F0ACB">
        <w:t>Стороны не несут ответственности за полное или частичное неисполнение своих обязательств по Договору, если оно явилось результатом обстоятельства непреодолимой силы.</w:t>
      </w:r>
    </w:p>
    <w:p w:rsidR="007F0ACB" w:rsidRDefault="007F0ACB" w:rsidP="007F0ACB">
      <w:pPr>
        <w:tabs>
          <w:tab w:val="left" w:pos="896"/>
        </w:tabs>
        <w:jc w:val="both"/>
      </w:pPr>
      <w:r>
        <w:tab/>
        <w:t xml:space="preserve">7.2. </w:t>
      </w:r>
      <w:r w:rsidR="00F8202F" w:rsidRPr="00F8202F">
        <w:t>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:rsidR="007F0ACB" w:rsidRDefault="007F0ACB" w:rsidP="007F0ACB">
      <w:pPr>
        <w:tabs>
          <w:tab w:val="left" w:pos="896"/>
        </w:tabs>
        <w:jc w:val="both"/>
      </w:pPr>
      <w:r>
        <w:tab/>
        <w:t xml:space="preserve">7.3. </w:t>
      </w:r>
      <w:proofErr w:type="gramStart"/>
      <w:r w:rsidR="00F8202F" w:rsidRPr="00F8202F">
        <w:t>При возникновении обстоятельств непреодолимой силы, Сторона, для которой становится невозможным выполнение своих обязательств по Договору, обязана в течение 5 (пяти) календарных дней с даты их возникновения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и/или прекращения таких обстоятельств, выданные компетентным органом.</w:t>
      </w:r>
      <w:proofErr w:type="gramEnd"/>
    </w:p>
    <w:p w:rsidR="00F8202F" w:rsidRPr="00F8202F" w:rsidRDefault="007F0ACB" w:rsidP="007F0ACB">
      <w:pPr>
        <w:tabs>
          <w:tab w:val="left" w:pos="896"/>
        </w:tabs>
        <w:jc w:val="both"/>
      </w:pPr>
      <w:r>
        <w:tab/>
        <w:t xml:space="preserve">7.4. </w:t>
      </w:r>
      <w:r w:rsidR="00F8202F" w:rsidRPr="00F8202F">
        <w:t>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7F0ACB" w:rsidRDefault="007F0ACB" w:rsidP="007F0ACB">
      <w:pPr>
        <w:pStyle w:val="a1"/>
        <w:tabs>
          <w:tab w:val="left" w:pos="900"/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F8202F" w:rsidRPr="00F8202F">
        <w:rPr>
          <w:sz w:val="24"/>
          <w:szCs w:val="24"/>
        </w:rPr>
        <w:t>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:rsidR="00F8202F" w:rsidRPr="007F0ACB" w:rsidRDefault="007F0ACB" w:rsidP="007F0ACB">
      <w:pPr>
        <w:pStyle w:val="a1"/>
        <w:tabs>
          <w:tab w:val="left" w:pos="900"/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="00F8202F" w:rsidRPr="00F8202F">
        <w:rPr>
          <w:sz w:val="24"/>
          <w:szCs w:val="24"/>
        </w:rPr>
        <w:t>Если невозможность полного или частичного исполнения обязатель</w:t>
      </w:r>
      <w:proofErr w:type="gramStart"/>
      <w:r w:rsidR="00F8202F" w:rsidRPr="00F8202F">
        <w:rPr>
          <w:sz w:val="24"/>
          <w:szCs w:val="24"/>
        </w:rPr>
        <w:t>ств Ст</w:t>
      </w:r>
      <w:proofErr w:type="gramEnd"/>
      <w:r w:rsidR="00F8202F" w:rsidRPr="00F8202F">
        <w:rPr>
          <w:sz w:val="24"/>
          <w:szCs w:val="24"/>
        </w:rPr>
        <w:t>оронами будет существовать свыше 2 (двух) месяцев, то Стороны будут иметь право расторгнуть Договор и произвести взаиморасчеты без применения штрафных санкций.</w:t>
      </w:r>
    </w:p>
    <w:p w:rsidR="00F8202F" w:rsidRPr="00F8202F" w:rsidRDefault="00F8202F">
      <w:pPr>
        <w:tabs>
          <w:tab w:val="left" w:pos="896"/>
        </w:tabs>
        <w:jc w:val="center"/>
      </w:pPr>
    </w:p>
    <w:p w:rsidR="007F0ACB" w:rsidRPr="007F0ACB" w:rsidRDefault="00F8202F" w:rsidP="007F0ACB">
      <w:pPr>
        <w:numPr>
          <w:ilvl w:val="0"/>
          <w:numId w:val="3"/>
        </w:numPr>
        <w:tabs>
          <w:tab w:val="left" w:pos="896"/>
        </w:tabs>
        <w:ind w:left="0" w:firstLine="0"/>
        <w:jc w:val="center"/>
        <w:rPr>
          <w:bCs/>
        </w:rPr>
      </w:pPr>
      <w:r w:rsidRPr="00F8202F">
        <w:rPr>
          <w:b/>
        </w:rPr>
        <w:t>Уведомление</w:t>
      </w:r>
    </w:p>
    <w:p w:rsidR="00F8202F" w:rsidRPr="007F0ACB" w:rsidRDefault="007F0ACB" w:rsidP="007F0ACB">
      <w:pPr>
        <w:tabs>
          <w:tab w:val="left" w:pos="896"/>
        </w:tabs>
        <w:jc w:val="both"/>
        <w:rPr>
          <w:bCs/>
        </w:rPr>
      </w:pPr>
      <w:r>
        <w:rPr>
          <w:bCs/>
        </w:rPr>
        <w:tab/>
      </w:r>
      <w:r w:rsidRPr="007F0ACB">
        <w:rPr>
          <w:bCs/>
        </w:rPr>
        <w:t xml:space="preserve">8.1. </w:t>
      </w:r>
      <w:r w:rsidR="00F8202F" w:rsidRPr="007F0ACB">
        <w:rPr>
          <w:bCs/>
        </w:rPr>
        <w:t>Любое уведомление, которое одна Сторона направляет другой Стороне в соответствии с Договором, может высылаться в виде письма, телеграммы или факса с последующим направлением оригинала уведомления.</w:t>
      </w:r>
    </w:p>
    <w:p w:rsidR="00F8202F" w:rsidRPr="00F8202F" w:rsidRDefault="00F8202F">
      <w:pPr>
        <w:pStyle w:val="22"/>
        <w:tabs>
          <w:tab w:val="left" w:pos="896"/>
        </w:tabs>
        <w:spacing w:after="0" w:line="240" w:lineRule="auto"/>
        <w:jc w:val="center"/>
        <w:rPr>
          <w:bCs/>
        </w:rPr>
      </w:pPr>
    </w:p>
    <w:p w:rsidR="007F0ACB" w:rsidRPr="007F0ACB" w:rsidRDefault="00F8202F" w:rsidP="007F0ACB">
      <w:pPr>
        <w:numPr>
          <w:ilvl w:val="0"/>
          <w:numId w:val="3"/>
        </w:numPr>
        <w:tabs>
          <w:tab w:val="left" w:pos="896"/>
        </w:tabs>
        <w:ind w:left="0" w:firstLine="0"/>
        <w:jc w:val="center"/>
      </w:pPr>
      <w:r w:rsidRPr="00F8202F">
        <w:rPr>
          <w:b/>
        </w:rPr>
        <w:t>Срок действия Договора</w:t>
      </w:r>
    </w:p>
    <w:p w:rsidR="00F8202F" w:rsidRPr="007F0ACB" w:rsidRDefault="007F0ACB" w:rsidP="007F0ACB">
      <w:pPr>
        <w:tabs>
          <w:tab w:val="left" w:pos="896"/>
        </w:tabs>
        <w:jc w:val="both"/>
      </w:pPr>
      <w:r>
        <w:rPr>
          <w:b/>
        </w:rPr>
        <w:tab/>
        <w:t xml:space="preserve">9.1. </w:t>
      </w:r>
      <w:r w:rsidR="00F8202F" w:rsidRPr="007F0ACB">
        <w:t>Договор вступает в силу со дня его подписания уполномоченными на то представителями и скрепления печатями обеих Сторон и действует до полного исполнения обязательств по Договору, а в части взаиморасчетов и представления отчетности по доле местного содержания – до их полного исполнения.</w:t>
      </w:r>
    </w:p>
    <w:p w:rsidR="00F8202F" w:rsidRPr="00F8202F" w:rsidRDefault="00F8202F">
      <w:pPr>
        <w:pStyle w:val="a1"/>
        <w:spacing w:after="0"/>
        <w:jc w:val="center"/>
        <w:rPr>
          <w:sz w:val="24"/>
          <w:szCs w:val="24"/>
        </w:rPr>
      </w:pPr>
    </w:p>
    <w:p w:rsidR="00F8202F" w:rsidRPr="00F8202F" w:rsidRDefault="00F8202F">
      <w:pPr>
        <w:numPr>
          <w:ilvl w:val="0"/>
          <w:numId w:val="8"/>
        </w:numPr>
        <w:ind w:left="0" w:firstLine="0"/>
        <w:jc w:val="center"/>
      </w:pPr>
      <w:r w:rsidRPr="00F8202F">
        <w:rPr>
          <w:b/>
        </w:rPr>
        <w:t>Заключительные положения</w:t>
      </w:r>
    </w:p>
    <w:p w:rsidR="00F8202F" w:rsidRPr="00F8202F" w:rsidRDefault="00F8202F">
      <w:pPr>
        <w:pStyle w:val="a1"/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t>10.1.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</w:t>
      </w:r>
    </w:p>
    <w:p w:rsidR="00F8202F" w:rsidRPr="00F8202F" w:rsidRDefault="00F8202F">
      <w:pPr>
        <w:pStyle w:val="a1"/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t xml:space="preserve">10.2. Внесение изменений и дополнений в настоящий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акционерным обществом «Фонд </w:t>
      </w:r>
      <w:r w:rsidRPr="00F8202F">
        <w:rPr>
          <w:sz w:val="24"/>
          <w:szCs w:val="24"/>
        </w:rPr>
        <w:lastRenderedPageBreak/>
        <w:t>национального благосостояния «Самру</w:t>
      </w:r>
      <w:proofErr w:type="gramStart"/>
      <w:r w:rsidRPr="00F8202F">
        <w:rPr>
          <w:sz w:val="24"/>
          <w:szCs w:val="24"/>
        </w:rPr>
        <w:t>к-</w:t>
      </w:r>
      <w:proofErr w:type="gramEnd"/>
      <w:r w:rsidRPr="00F8202F">
        <w:rPr>
          <w:sz w:val="24"/>
          <w:szCs w:val="24"/>
        </w:rPr>
        <w:t>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утвержденных решением Совета директоров АО «Самру</w:t>
      </w:r>
      <w:proofErr w:type="gramStart"/>
      <w:r w:rsidRPr="00F8202F">
        <w:rPr>
          <w:sz w:val="24"/>
          <w:szCs w:val="24"/>
        </w:rPr>
        <w:t>к-</w:t>
      </w:r>
      <w:proofErr w:type="gramEnd"/>
      <w:r w:rsidRPr="00F8202F">
        <w:rPr>
          <w:sz w:val="24"/>
          <w:szCs w:val="24"/>
        </w:rPr>
        <w:t>Қазына» от 28 января 2016 года №126 (далее – Правила закупок).</w:t>
      </w:r>
    </w:p>
    <w:p w:rsidR="00F8202F" w:rsidRPr="00F8202F" w:rsidRDefault="00F8202F">
      <w:pPr>
        <w:pStyle w:val="a1"/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t>10.3. Все приложения к настоящему Договору являются неотъемлемой частью настоящего Договора.</w:t>
      </w:r>
    </w:p>
    <w:p w:rsidR="00F8202F" w:rsidRPr="00F8202F" w:rsidRDefault="00F8202F">
      <w:pPr>
        <w:pStyle w:val="a1"/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t>10.4. В части, неурегулированной Договором, Стороны руководствуются действующим законодательством Республики Казахстан и Правилами закупок.</w:t>
      </w:r>
    </w:p>
    <w:p w:rsidR="00F8202F" w:rsidRPr="00F8202F" w:rsidRDefault="00F8202F">
      <w:pPr>
        <w:pStyle w:val="a1"/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t>10.5. Все споры и разногласия Сторон, возникающие в процессе выполнения условий настоящего Договора, решаются путем переговоров. При не достижении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:rsidR="00F8202F" w:rsidRPr="00F8202F" w:rsidRDefault="00F8202F">
      <w:pPr>
        <w:pStyle w:val="a1"/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t>10.6.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:rsidR="00F8202F" w:rsidRPr="00F8202F" w:rsidRDefault="00F8202F">
      <w:pPr>
        <w:pStyle w:val="a1"/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t xml:space="preserve">10.7. В случае изменения юридического адреса или банковских реквизитов, Стороны обязаны незамедлительно уведомить об этом друг друга в течение 3 (трех) рабочих дней </w:t>
      </w:r>
      <w:proofErr w:type="gramStart"/>
      <w:r w:rsidRPr="00F8202F">
        <w:rPr>
          <w:sz w:val="24"/>
          <w:szCs w:val="24"/>
        </w:rPr>
        <w:t>с даты</w:t>
      </w:r>
      <w:proofErr w:type="gramEnd"/>
      <w:r w:rsidRPr="00F8202F">
        <w:rPr>
          <w:sz w:val="24"/>
          <w:szCs w:val="24"/>
        </w:rPr>
        <w:t xml:space="preserve"> такого изменения.</w:t>
      </w:r>
    </w:p>
    <w:p w:rsidR="00F8202F" w:rsidRPr="00F8202F" w:rsidRDefault="00F8202F">
      <w:pPr>
        <w:pStyle w:val="a1"/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t>10.8. Настоящий Договор составлен в 2 (двух) экземплярах на русском языке, имеющих одинаковую юридическую силу, по 1 (одному) экземпляру для каждой из Сторон.</w:t>
      </w:r>
    </w:p>
    <w:p w:rsidR="00F8202F" w:rsidRPr="00F8202F" w:rsidRDefault="00F8202F">
      <w:pPr>
        <w:pStyle w:val="a1"/>
        <w:spacing w:after="0"/>
        <w:jc w:val="center"/>
        <w:rPr>
          <w:sz w:val="24"/>
          <w:szCs w:val="24"/>
        </w:rPr>
      </w:pPr>
    </w:p>
    <w:p w:rsidR="00F8202F" w:rsidRPr="00F8202F" w:rsidRDefault="00F8202F">
      <w:pPr>
        <w:pStyle w:val="a1"/>
        <w:spacing w:after="0"/>
        <w:jc w:val="center"/>
        <w:rPr>
          <w:b/>
          <w:sz w:val="24"/>
          <w:szCs w:val="24"/>
        </w:rPr>
      </w:pPr>
      <w:r w:rsidRPr="00F8202F">
        <w:rPr>
          <w:b/>
          <w:sz w:val="24"/>
          <w:szCs w:val="24"/>
        </w:rPr>
        <w:t>11. Адреса, реквизиты и подписи Сторон:</w:t>
      </w:r>
    </w:p>
    <w:tbl>
      <w:tblPr>
        <w:tblW w:w="0" w:type="auto"/>
        <w:tblInd w:w="-34" w:type="dxa"/>
        <w:tblLayout w:type="fixed"/>
        <w:tblLook w:val="0000"/>
      </w:tblPr>
      <w:tblGrid>
        <w:gridCol w:w="4678"/>
        <w:gridCol w:w="4820"/>
      </w:tblGrid>
      <w:tr w:rsidR="00F8202F" w:rsidRPr="00F8202F">
        <w:tc>
          <w:tcPr>
            <w:tcW w:w="4678" w:type="dxa"/>
            <w:shd w:val="clear" w:color="auto" w:fill="auto"/>
          </w:tcPr>
          <w:p w:rsidR="00F8202F" w:rsidRPr="00F8202F" w:rsidRDefault="00F8202F">
            <w:pPr>
              <w:pStyle w:val="a1"/>
              <w:keepNext/>
              <w:keepLines/>
              <w:spacing w:after="0"/>
              <w:ind w:firstLine="1440"/>
              <w:rPr>
                <w:b/>
                <w:sz w:val="24"/>
                <w:szCs w:val="24"/>
              </w:rPr>
            </w:pPr>
            <w:r w:rsidRPr="00F8202F">
              <w:rPr>
                <w:b/>
                <w:sz w:val="24"/>
                <w:szCs w:val="24"/>
              </w:rPr>
              <w:t>Заказчик:</w:t>
            </w:r>
          </w:p>
          <w:p w:rsidR="00F8202F" w:rsidRPr="00F8202F" w:rsidRDefault="00F8202F">
            <w:pPr>
              <w:pStyle w:val="a1"/>
              <w:keepNext/>
              <w:keepLines/>
              <w:spacing w:after="0"/>
              <w:ind w:firstLine="1440"/>
              <w:rPr>
                <w:b/>
                <w:sz w:val="24"/>
                <w:szCs w:val="24"/>
              </w:rPr>
            </w:pPr>
          </w:p>
          <w:p w:rsidR="00F8202F" w:rsidRPr="00F8202F" w:rsidRDefault="00F8202F">
            <w:pPr>
              <w:widowControl w:val="0"/>
              <w:overflowPunct w:val="0"/>
              <w:autoSpaceDE w:val="0"/>
              <w:textAlignment w:val="baseline"/>
            </w:pPr>
            <w:r w:rsidRPr="00F8202F">
              <w:rPr>
                <w:b/>
              </w:rPr>
              <w:t>ТОО «СП «Алайгыр»</w:t>
            </w:r>
          </w:p>
          <w:p w:rsidR="00F8202F" w:rsidRPr="00F8202F" w:rsidRDefault="00F8202F">
            <w:pPr>
              <w:widowControl w:val="0"/>
              <w:overflowPunct w:val="0"/>
              <w:autoSpaceDE w:val="0"/>
              <w:textAlignment w:val="baseline"/>
            </w:pPr>
            <w:r w:rsidRPr="00F8202F">
              <w:t xml:space="preserve">010000, Республика Казахстан  </w:t>
            </w:r>
            <w:proofErr w:type="gramStart"/>
            <w:r w:rsidRPr="00F8202F">
              <w:t>г</w:t>
            </w:r>
            <w:proofErr w:type="gramEnd"/>
            <w:r w:rsidRPr="00F8202F">
              <w:t xml:space="preserve">. Астана, ул. Д. </w:t>
            </w:r>
            <w:proofErr w:type="spellStart"/>
            <w:r w:rsidRPr="00F8202F">
              <w:t>Кунаева</w:t>
            </w:r>
            <w:proofErr w:type="spellEnd"/>
            <w:r w:rsidRPr="00F8202F">
              <w:t>, 8, блок Б, 13 этаж</w:t>
            </w:r>
          </w:p>
          <w:p w:rsidR="00F8202F" w:rsidRPr="00F8202F" w:rsidRDefault="00F8202F">
            <w:pPr>
              <w:widowControl w:val="0"/>
              <w:overflowPunct w:val="0"/>
              <w:autoSpaceDE w:val="0"/>
              <w:textAlignment w:val="baseline"/>
            </w:pPr>
            <w:r w:rsidRPr="00F8202F">
              <w:t>IBAN (ИИК) KZ858560000007268516</w:t>
            </w:r>
          </w:p>
          <w:p w:rsidR="00F8202F" w:rsidRPr="00F8202F" w:rsidRDefault="00F8202F">
            <w:pPr>
              <w:widowControl w:val="0"/>
              <w:overflowPunct w:val="0"/>
              <w:autoSpaceDE w:val="0"/>
              <w:textAlignment w:val="baseline"/>
            </w:pPr>
            <w:r w:rsidRPr="00F8202F">
              <w:t xml:space="preserve">BIC (БИК) </w:t>
            </w:r>
            <w:r w:rsidRPr="00F8202F">
              <w:rPr>
                <w:lang w:val="en-US"/>
              </w:rPr>
              <w:t>KCJBKZKX</w:t>
            </w:r>
          </w:p>
          <w:p w:rsidR="00F8202F" w:rsidRPr="00F8202F" w:rsidRDefault="00F8202F">
            <w:pPr>
              <w:widowControl w:val="0"/>
              <w:overflowPunct w:val="0"/>
              <w:autoSpaceDE w:val="0"/>
              <w:textAlignment w:val="baseline"/>
            </w:pPr>
            <w:r w:rsidRPr="00F8202F">
              <w:t>БИН 111040013165, КБЕ 17</w:t>
            </w:r>
          </w:p>
          <w:p w:rsidR="00F8202F" w:rsidRPr="00F8202F" w:rsidRDefault="00F8202F">
            <w:pPr>
              <w:widowControl w:val="0"/>
              <w:overflowPunct w:val="0"/>
              <w:autoSpaceDE w:val="0"/>
              <w:textAlignment w:val="baseline"/>
            </w:pPr>
            <w:r w:rsidRPr="00F8202F">
              <w:t xml:space="preserve">АО «Банк </w:t>
            </w:r>
            <w:proofErr w:type="spellStart"/>
            <w:r w:rsidRPr="00F8202F">
              <w:t>ЦентрКредит</w:t>
            </w:r>
            <w:proofErr w:type="spellEnd"/>
            <w:r w:rsidRPr="00F8202F">
              <w:t>»</w:t>
            </w:r>
          </w:p>
          <w:p w:rsidR="00F8202F" w:rsidRPr="00F8202F" w:rsidRDefault="00F8202F">
            <w:pPr>
              <w:keepNext/>
              <w:keepLines/>
              <w:rPr>
                <w:b/>
              </w:rPr>
            </w:pPr>
            <w:r w:rsidRPr="00F8202F">
              <w:t>Тел.: +7 /7172/ 559558</w:t>
            </w:r>
          </w:p>
          <w:p w:rsidR="00F8202F" w:rsidRPr="00F8202F" w:rsidRDefault="00F8202F">
            <w:pPr>
              <w:keepNext/>
              <w:keepLines/>
              <w:rPr>
                <w:b/>
              </w:rPr>
            </w:pPr>
          </w:p>
          <w:p w:rsidR="00F8202F" w:rsidRPr="00F8202F" w:rsidRDefault="00F8202F">
            <w:pPr>
              <w:keepNext/>
              <w:keepLines/>
              <w:rPr>
                <w:b/>
              </w:rPr>
            </w:pPr>
          </w:p>
          <w:p w:rsidR="00F8202F" w:rsidRPr="00F8202F" w:rsidRDefault="00F8202F">
            <w:pPr>
              <w:keepNext/>
              <w:keepLines/>
              <w:rPr>
                <w:b/>
              </w:rPr>
            </w:pPr>
            <w:r w:rsidRPr="00F8202F">
              <w:rPr>
                <w:b/>
              </w:rPr>
              <w:t>Председатель Правления</w:t>
            </w:r>
          </w:p>
          <w:p w:rsidR="00F8202F" w:rsidRPr="00F8202F" w:rsidRDefault="00F8202F">
            <w:pPr>
              <w:keepNext/>
              <w:keepLines/>
              <w:rPr>
                <w:b/>
              </w:rPr>
            </w:pPr>
          </w:p>
          <w:p w:rsidR="00F8202F" w:rsidRPr="00F8202F" w:rsidRDefault="00F8202F">
            <w:pPr>
              <w:keepNext/>
              <w:keepLines/>
              <w:rPr>
                <w:b/>
              </w:rPr>
            </w:pPr>
            <w:r w:rsidRPr="00F8202F">
              <w:rPr>
                <w:b/>
              </w:rPr>
              <w:t xml:space="preserve">________________________ Б. </w:t>
            </w:r>
            <w:proofErr w:type="spellStart"/>
            <w:r w:rsidRPr="00F8202F">
              <w:rPr>
                <w:b/>
              </w:rPr>
              <w:t>Интепеков</w:t>
            </w:r>
            <w:proofErr w:type="spellEnd"/>
          </w:p>
          <w:p w:rsidR="00F8202F" w:rsidRPr="00F8202F" w:rsidRDefault="00F8202F">
            <w:pPr>
              <w:keepNext/>
              <w:keepLines/>
              <w:rPr>
                <w:b/>
              </w:rPr>
            </w:pPr>
            <w:r w:rsidRPr="00F8202F">
              <w:rPr>
                <w:b/>
              </w:rPr>
              <w:t xml:space="preserve">         </w:t>
            </w:r>
            <w:r w:rsidRPr="00F8202F">
              <w:t>М.П.</w:t>
            </w:r>
          </w:p>
        </w:tc>
        <w:tc>
          <w:tcPr>
            <w:tcW w:w="4820" w:type="dxa"/>
            <w:shd w:val="clear" w:color="auto" w:fill="auto"/>
          </w:tcPr>
          <w:p w:rsidR="00F8202F" w:rsidRPr="00F8202F" w:rsidRDefault="00F8202F">
            <w:pPr>
              <w:pStyle w:val="a1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  <w:r w:rsidRPr="00F8202F">
              <w:rPr>
                <w:b/>
                <w:sz w:val="24"/>
                <w:szCs w:val="24"/>
              </w:rPr>
              <w:t>Поставщик:</w:t>
            </w:r>
          </w:p>
          <w:p w:rsidR="00F8202F" w:rsidRPr="00F8202F" w:rsidRDefault="00F8202F">
            <w:pPr>
              <w:pStyle w:val="a1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F8202F" w:rsidRDefault="00F8202F">
            <w:pPr>
              <w:jc w:val="both"/>
            </w:pPr>
          </w:p>
          <w:p w:rsidR="00DD1801" w:rsidRDefault="00DD1801">
            <w:pPr>
              <w:jc w:val="both"/>
            </w:pPr>
          </w:p>
          <w:p w:rsidR="00DD1801" w:rsidRDefault="00DD1801">
            <w:pPr>
              <w:jc w:val="both"/>
            </w:pPr>
          </w:p>
          <w:p w:rsidR="00DD1801" w:rsidRDefault="00DD1801">
            <w:pPr>
              <w:jc w:val="both"/>
            </w:pPr>
          </w:p>
          <w:p w:rsidR="00DD1801" w:rsidRDefault="00DD1801">
            <w:pPr>
              <w:jc w:val="both"/>
            </w:pPr>
          </w:p>
          <w:p w:rsidR="00DD1801" w:rsidRDefault="00DD1801">
            <w:pPr>
              <w:jc w:val="both"/>
            </w:pPr>
          </w:p>
          <w:p w:rsidR="00DD1801" w:rsidRDefault="00DD1801">
            <w:pPr>
              <w:jc w:val="both"/>
            </w:pPr>
          </w:p>
          <w:p w:rsidR="00DD1801" w:rsidRDefault="00DD1801">
            <w:pPr>
              <w:jc w:val="both"/>
            </w:pPr>
          </w:p>
          <w:p w:rsidR="00DD1801" w:rsidRDefault="00DD1801">
            <w:pPr>
              <w:jc w:val="both"/>
            </w:pPr>
          </w:p>
          <w:p w:rsidR="00DD1801" w:rsidRPr="00F8202F" w:rsidRDefault="00DD1801">
            <w:pPr>
              <w:jc w:val="both"/>
            </w:pPr>
          </w:p>
          <w:p w:rsidR="00F8202F" w:rsidRPr="00F8202F" w:rsidRDefault="00DD180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Руководитель</w:t>
            </w:r>
          </w:p>
          <w:p w:rsidR="00F8202F" w:rsidRPr="00F8202F" w:rsidRDefault="00F8202F">
            <w:pPr>
              <w:jc w:val="both"/>
              <w:rPr>
                <w:b/>
              </w:rPr>
            </w:pPr>
          </w:p>
          <w:p w:rsidR="00DD1801" w:rsidRDefault="00F8202F" w:rsidP="00DD1801">
            <w:pPr>
              <w:jc w:val="both"/>
              <w:rPr>
                <w:b/>
              </w:rPr>
            </w:pPr>
            <w:r w:rsidRPr="00F8202F">
              <w:rPr>
                <w:b/>
              </w:rPr>
              <w:t>_______________________</w:t>
            </w:r>
          </w:p>
          <w:p w:rsidR="00F8202F" w:rsidRPr="00F8202F" w:rsidRDefault="00F8202F" w:rsidP="00DD1801">
            <w:pPr>
              <w:jc w:val="both"/>
            </w:pPr>
            <w:r w:rsidRPr="00F8202F">
              <w:rPr>
                <w:b/>
              </w:rPr>
              <w:t xml:space="preserve">        </w:t>
            </w:r>
            <w:r w:rsidRPr="00F8202F">
              <w:t>М.П.</w:t>
            </w:r>
          </w:p>
        </w:tc>
      </w:tr>
    </w:tbl>
    <w:p w:rsidR="00F8202F" w:rsidRPr="00F8202F" w:rsidRDefault="00F8202F">
      <w:pPr>
        <w:pStyle w:val="a1"/>
        <w:spacing w:after="0"/>
        <w:jc w:val="center"/>
        <w:rPr>
          <w:b/>
          <w:sz w:val="24"/>
          <w:szCs w:val="24"/>
        </w:rPr>
      </w:pPr>
    </w:p>
    <w:p w:rsidR="00F8202F" w:rsidRPr="00F8202F" w:rsidRDefault="00F8202F">
      <w:pPr>
        <w:pStyle w:val="a1"/>
        <w:spacing w:after="0"/>
        <w:jc w:val="both"/>
        <w:rPr>
          <w:b/>
          <w:sz w:val="24"/>
          <w:szCs w:val="24"/>
        </w:rPr>
      </w:pPr>
    </w:p>
    <w:p w:rsidR="00F8202F" w:rsidRPr="00F8202F" w:rsidRDefault="00F8202F">
      <w:pPr>
        <w:sectPr w:rsidR="00F8202F" w:rsidRPr="00F8202F">
          <w:pgSz w:w="11906" w:h="16838"/>
          <w:pgMar w:top="1134" w:right="851" w:bottom="568" w:left="1701" w:header="720" w:footer="720" w:gutter="0"/>
          <w:cols w:space="720"/>
          <w:docGrid w:linePitch="360"/>
        </w:sectPr>
      </w:pPr>
    </w:p>
    <w:p w:rsidR="00F8202F" w:rsidRPr="00F8202F" w:rsidRDefault="00F8202F">
      <w:pPr>
        <w:pStyle w:val="a1"/>
        <w:spacing w:after="0"/>
        <w:jc w:val="both"/>
        <w:rPr>
          <w:b/>
          <w:sz w:val="24"/>
          <w:szCs w:val="24"/>
        </w:rPr>
      </w:pPr>
    </w:p>
    <w:p w:rsidR="00F8202F" w:rsidRPr="00F8202F" w:rsidRDefault="00F8202F">
      <w:pPr>
        <w:pStyle w:val="a1"/>
        <w:spacing w:after="0"/>
        <w:jc w:val="right"/>
        <w:rPr>
          <w:b/>
          <w:sz w:val="24"/>
          <w:szCs w:val="24"/>
        </w:rPr>
      </w:pPr>
      <w:r w:rsidRPr="00F8202F">
        <w:rPr>
          <w:b/>
          <w:sz w:val="24"/>
          <w:szCs w:val="24"/>
        </w:rPr>
        <w:t>Приложение № 1 к Договору</w:t>
      </w:r>
    </w:p>
    <w:p w:rsidR="00F8202F" w:rsidRPr="00F8202F" w:rsidRDefault="00F8202F">
      <w:pPr>
        <w:pStyle w:val="a1"/>
        <w:spacing w:after="0"/>
        <w:jc w:val="right"/>
        <w:rPr>
          <w:b/>
          <w:sz w:val="24"/>
          <w:szCs w:val="24"/>
        </w:rPr>
      </w:pPr>
      <w:r w:rsidRPr="00F8202F">
        <w:rPr>
          <w:b/>
          <w:sz w:val="24"/>
          <w:szCs w:val="24"/>
        </w:rPr>
        <w:t>от «____» ___________ 2016 г. № ____</w:t>
      </w:r>
    </w:p>
    <w:p w:rsidR="00F8202F" w:rsidRPr="00F8202F" w:rsidRDefault="00F8202F">
      <w:pPr>
        <w:pStyle w:val="a1"/>
        <w:spacing w:after="0"/>
        <w:jc w:val="right"/>
        <w:rPr>
          <w:b/>
          <w:sz w:val="24"/>
          <w:szCs w:val="24"/>
        </w:rPr>
      </w:pPr>
    </w:p>
    <w:p w:rsidR="00F8202F" w:rsidRPr="00F8202F" w:rsidRDefault="00F8202F">
      <w:pPr>
        <w:pStyle w:val="a1"/>
        <w:spacing w:after="0"/>
        <w:jc w:val="center"/>
        <w:rPr>
          <w:b/>
          <w:sz w:val="24"/>
          <w:szCs w:val="24"/>
        </w:rPr>
      </w:pPr>
      <w:r w:rsidRPr="00F8202F">
        <w:rPr>
          <w:b/>
          <w:sz w:val="24"/>
          <w:szCs w:val="24"/>
        </w:rPr>
        <w:t>Перечень закупаемых товаров</w:t>
      </w:r>
    </w:p>
    <w:p w:rsidR="00F8202F" w:rsidRPr="00F8202F" w:rsidRDefault="00F8202F">
      <w:pPr>
        <w:pStyle w:val="a1"/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Ind w:w="-479" w:type="dxa"/>
        <w:tblLayout w:type="fixed"/>
        <w:tblLook w:val="0000"/>
      </w:tblPr>
      <w:tblGrid>
        <w:gridCol w:w="709"/>
        <w:gridCol w:w="2268"/>
        <w:gridCol w:w="5812"/>
        <w:gridCol w:w="1559"/>
        <w:gridCol w:w="993"/>
        <w:gridCol w:w="1842"/>
        <w:gridCol w:w="1741"/>
      </w:tblGrid>
      <w:tr w:rsidR="00F8202F" w:rsidRPr="00F8202F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№</w:t>
            </w:r>
          </w:p>
          <w:p w:rsidR="00F8202F" w:rsidRPr="00F8202F" w:rsidRDefault="00F8202F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8202F">
              <w:rPr>
                <w:b/>
                <w:bCs/>
              </w:rPr>
              <w:t>п</w:t>
            </w:r>
            <w:proofErr w:type="spellEnd"/>
            <w:proofErr w:type="gramEnd"/>
            <w:r w:rsidRPr="00F8202F">
              <w:rPr>
                <w:b/>
                <w:bCs/>
              </w:rPr>
              <w:t>/</w:t>
            </w:r>
            <w:proofErr w:type="spellStart"/>
            <w:r w:rsidRPr="00F8202F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Полная характеристика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Ед. измерения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Цена за ед. (в тенге, без учета НДС)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  <w:r w:rsidRPr="00F8202F">
              <w:rPr>
                <w:b/>
                <w:bCs/>
              </w:rPr>
              <w:t>Сумма (в тенге, без учета НДС)</w:t>
            </w:r>
          </w:p>
        </w:tc>
      </w:tr>
      <w:tr w:rsidR="00F8202F" w:rsidRPr="00F8202F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right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right"/>
            </w:pPr>
          </w:p>
        </w:tc>
      </w:tr>
      <w:tr w:rsidR="00F8202F" w:rsidRPr="00F8202F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right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right"/>
            </w:pPr>
          </w:p>
        </w:tc>
      </w:tr>
      <w:tr w:rsidR="00F8202F" w:rsidRPr="00F8202F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right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right"/>
            </w:pPr>
          </w:p>
        </w:tc>
      </w:tr>
      <w:tr w:rsidR="00F8202F" w:rsidRPr="00F8202F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right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right"/>
            </w:pPr>
          </w:p>
        </w:tc>
      </w:tr>
      <w:tr w:rsidR="00F8202F" w:rsidRPr="00F8202F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right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right"/>
            </w:pPr>
          </w:p>
        </w:tc>
      </w:tr>
      <w:tr w:rsidR="00F8202F" w:rsidRPr="00F8202F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right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right"/>
            </w:pPr>
          </w:p>
        </w:tc>
      </w:tr>
      <w:tr w:rsidR="00F8202F" w:rsidRPr="00F8202F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right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right"/>
            </w:pPr>
          </w:p>
        </w:tc>
      </w:tr>
      <w:tr w:rsidR="00F8202F" w:rsidRPr="00F8202F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right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right"/>
            </w:pPr>
          </w:p>
        </w:tc>
      </w:tr>
      <w:tr w:rsidR="00F8202F" w:rsidRPr="00F8202F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right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right"/>
            </w:pPr>
          </w:p>
        </w:tc>
      </w:tr>
      <w:tr w:rsidR="00F8202F" w:rsidRPr="00F8202F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</w:tr>
      <w:tr w:rsidR="00F8202F" w:rsidRPr="00F8202F">
        <w:trPr>
          <w:trHeight w:val="410"/>
        </w:trPr>
        <w:tc>
          <w:tcPr>
            <w:tcW w:w="13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02F" w:rsidRPr="00F8202F" w:rsidRDefault="00F8202F">
            <w:pPr>
              <w:rPr>
                <w:b/>
              </w:rPr>
            </w:pPr>
            <w:r w:rsidRPr="00F8202F">
              <w:rPr>
                <w:b/>
              </w:rPr>
              <w:t>Итого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</w:tr>
    </w:tbl>
    <w:p w:rsidR="00F8202F" w:rsidRPr="00F8202F" w:rsidRDefault="00F8202F">
      <w:pPr>
        <w:pStyle w:val="a1"/>
        <w:spacing w:after="0"/>
        <w:ind w:left="-567" w:firstLine="708"/>
        <w:jc w:val="both"/>
        <w:rPr>
          <w:b/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459"/>
        <w:gridCol w:w="709"/>
        <w:gridCol w:w="828"/>
        <w:gridCol w:w="948"/>
        <w:gridCol w:w="883"/>
        <w:gridCol w:w="783"/>
        <w:gridCol w:w="863"/>
        <w:gridCol w:w="937"/>
        <w:gridCol w:w="668"/>
        <w:gridCol w:w="526"/>
        <w:gridCol w:w="476"/>
        <w:gridCol w:w="34"/>
        <w:gridCol w:w="709"/>
        <w:gridCol w:w="693"/>
        <w:gridCol w:w="727"/>
        <w:gridCol w:w="709"/>
        <w:gridCol w:w="708"/>
        <w:gridCol w:w="760"/>
        <w:gridCol w:w="780"/>
        <w:gridCol w:w="820"/>
        <w:gridCol w:w="617"/>
        <w:gridCol w:w="389"/>
        <w:gridCol w:w="624"/>
      </w:tblGrid>
      <w:tr w:rsidR="00F8202F" w:rsidRPr="00F8202F" w:rsidTr="00F8202F">
        <w:trPr>
          <w:gridAfter w:val="1"/>
          <w:wAfter w:w="624" w:type="dxa"/>
        </w:trPr>
        <w:tc>
          <w:tcPr>
            <w:tcW w:w="8080" w:type="dxa"/>
            <w:gridSpan w:val="11"/>
            <w:shd w:val="clear" w:color="auto" w:fill="auto"/>
          </w:tcPr>
          <w:p w:rsidR="00F8202F" w:rsidRPr="00F8202F" w:rsidRDefault="00F8202F">
            <w:pPr>
              <w:jc w:val="center"/>
              <w:rPr>
                <w:b/>
              </w:rPr>
            </w:pPr>
            <w:r w:rsidRPr="00F8202F">
              <w:rPr>
                <w:b/>
              </w:rPr>
              <w:t>Заказчик</w:t>
            </w:r>
          </w:p>
        </w:tc>
        <w:tc>
          <w:tcPr>
            <w:tcW w:w="6946" w:type="dxa"/>
            <w:gridSpan w:val="11"/>
            <w:shd w:val="clear" w:color="auto" w:fill="auto"/>
          </w:tcPr>
          <w:p w:rsidR="00F8202F" w:rsidRPr="00F8202F" w:rsidRDefault="00F8202F">
            <w:pPr>
              <w:jc w:val="center"/>
            </w:pPr>
            <w:r w:rsidRPr="00F8202F">
              <w:rPr>
                <w:b/>
              </w:rPr>
              <w:t>Поставщик</w:t>
            </w:r>
          </w:p>
        </w:tc>
      </w:tr>
      <w:tr w:rsidR="00F8202F" w:rsidRPr="00F8202F" w:rsidTr="00F8202F">
        <w:trPr>
          <w:gridAfter w:val="1"/>
          <w:wAfter w:w="624" w:type="dxa"/>
        </w:trPr>
        <w:tc>
          <w:tcPr>
            <w:tcW w:w="8080" w:type="dxa"/>
            <w:gridSpan w:val="11"/>
            <w:shd w:val="clear" w:color="auto" w:fill="auto"/>
          </w:tcPr>
          <w:p w:rsidR="00F8202F" w:rsidRPr="00F8202F" w:rsidRDefault="00F8202F">
            <w:pPr>
              <w:snapToGrid w:val="0"/>
              <w:jc w:val="center"/>
              <w:rPr>
                <w:b/>
              </w:rPr>
            </w:pPr>
          </w:p>
          <w:p w:rsidR="00F8202F" w:rsidRPr="00F8202F" w:rsidRDefault="00F8202F">
            <w:pPr>
              <w:jc w:val="center"/>
              <w:rPr>
                <w:b/>
              </w:rPr>
            </w:pPr>
            <w:r w:rsidRPr="00F8202F">
              <w:rPr>
                <w:b/>
              </w:rPr>
              <w:t xml:space="preserve">_______________ Б. </w:t>
            </w:r>
            <w:proofErr w:type="spellStart"/>
            <w:r w:rsidRPr="00F8202F">
              <w:rPr>
                <w:b/>
              </w:rPr>
              <w:t>Интепеков</w:t>
            </w:r>
            <w:proofErr w:type="spellEnd"/>
          </w:p>
        </w:tc>
        <w:tc>
          <w:tcPr>
            <w:tcW w:w="6946" w:type="dxa"/>
            <w:gridSpan w:val="11"/>
            <w:shd w:val="clear" w:color="auto" w:fill="auto"/>
          </w:tcPr>
          <w:p w:rsidR="00F8202F" w:rsidRPr="00F8202F" w:rsidRDefault="00F8202F">
            <w:pPr>
              <w:snapToGrid w:val="0"/>
              <w:jc w:val="center"/>
              <w:rPr>
                <w:b/>
              </w:rPr>
            </w:pPr>
          </w:p>
          <w:p w:rsidR="00DD1801" w:rsidRDefault="00F8202F">
            <w:pPr>
              <w:jc w:val="center"/>
              <w:rPr>
                <w:b/>
              </w:rPr>
            </w:pPr>
            <w:r w:rsidRPr="00F8202F">
              <w:rPr>
                <w:b/>
              </w:rPr>
              <w:t xml:space="preserve">_______________ </w:t>
            </w:r>
          </w:p>
          <w:p w:rsidR="00DD1801" w:rsidRDefault="00DD1801">
            <w:pPr>
              <w:jc w:val="center"/>
              <w:rPr>
                <w:b/>
              </w:rPr>
            </w:pPr>
          </w:p>
          <w:p w:rsidR="00DD1801" w:rsidRDefault="00DD1801">
            <w:pPr>
              <w:jc w:val="center"/>
              <w:rPr>
                <w:b/>
              </w:rPr>
            </w:pPr>
          </w:p>
          <w:p w:rsidR="00DD1801" w:rsidRDefault="00DD1801">
            <w:pPr>
              <w:jc w:val="center"/>
              <w:rPr>
                <w:b/>
              </w:rPr>
            </w:pPr>
          </w:p>
          <w:p w:rsidR="00DD1801" w:rsidRDefault="00DD1801">
            <w:pPr>
              <w:jc w:val="center"/>
              <w:rPr>
                <w:b/>
              </w:rPr>
            </w:pPr>
          </w:p>
          <w:p w:rsidR="00DD1801" w:rsidRDefault="00DD1801">
            <w:pPr>
              <w:jc w:val="center"/>
              <w:rPr>
                <w:b/>
              </w:rPr>
            </w:pPr>
          </w:p>
          <w:p w:rsidR="00DD1801" w:rsidRDefault="00DD1801">
            <w:pPr>
              <w:jc w:val="center"/>
              <w:rPr>
                <w:b/>
              </w:rPr>
            </w:pPr>
          </w:p>
          <w:p w:rsidR="00DD1801" w:rsidRDefault="00DD1801">
            <w:pPr>
              <w:jc w:val="center"/>
              <w:rPr>
                <w:b/>
              </w:rPr>
            </w:pPr>
          </w:p>
          <w:p w:rsidR="00DD1801" w:rsidRDefault="00DD1801">
            <w:pPr>
              <w:jc w:val="center"/>
              <w:rPr>
                <w:b/>
              </w:rPr>
            </w:pPr>
          </w:p>
          <w:p w:rsidR="00DD1801" w:rsidRPr="00F8202F" w:rsidRDefault="00DD1801">
            <w:pPr>
              <w:jc w:val="center"/>
            </w:pP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205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02F" w:rsidRPr="00F8202F" w:rsidRDefault="00F8202F" w:rsidP="00F8202F">
            <w:pPr>
              <w:jc w:val="right"/>
              <w:rPr>
                <w:b/>
                <w:bCs/>
              </w:rPr>
            </w:pPr>
            <w:r w:rsidRPr="00F8202F">
              <w:rPr>
                <w:b/>
                <w:bCs/>
              </w:rPr>
              <w:lastRenderedPageBreak/>
              <w:t>Приложение №2</w:t>
            </w:r>
          </w:p>
          <w:p w:rsidR="00F8202F" w:rsidRPr="00F8202F" w:rsidRDefault="00F8202F" w:rsidP="00F820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 Договору от «___»_____________2016 года</w:t>
            </w:r>
          </w:p>
          <w:p w:rsidR="00F8202F" w:rsidRDefault="00F8202F" w:rsidP="00F8202F">
            <w:pPr>
              <w:jc w:val="both"/>
              <w:rPr>
                <w:b/>
                <w:bCs/>
              </w:rPr>
            </w:pPr>
          </w:p>
          <w:p w:rsidR="00F8202F" w:rsidRPr="00F8202F" w:rsidRDefault="00F8202F" w:rsidP="00F8202F">
            <w:pPr>
              <w:jc w:val="both"/>
              <w:rPr>
                <w:b/>
                <w:bCs/>
              </w:rPr>
            </w:pPr>
            <w:r w:rsidRPr="00F8202F">
              <w:rPr>
                <w:b/>
                <w:bCs/>
              </w:rPr>
              <w:t xml:space="preserve">Наименование организации, </w:t>
            </w:r>
          </w:p>
          <w:p w:rsidR="00F8202F" w:rsidRPr="00F8202F" w:rsidRDefault="00F8202F" w:rsidP="00F8202F">
            <w:pPr>
              <w:jc w:val="both"/>
            </w:pPr>
            <w:r w:rsidRPr="00F8202F">
              <w:rPr>
                <w:b/>
                <w:bCs/>
              </w:rPr>
              <w:t>ответственной за предоставление информации: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255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255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rPr>
                <w:b/>
                <w:bCs/>
              </w:rPr>
              <w:t>Дата заполнения: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255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  <w:rPr>
                <w:b/>
                <w:bCs/>
              </w:rPr>
            </w:pP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255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rPr>
                <w:b/>
                <w:bCs/>
              </w:rPr>
              <w:t>Таблица отчетности по доле местного содержания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285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113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8202F">
              <w:rPr>
                <w:b/>
                <w:bCs/>
              </w:rPr>
              <w:t>п</w:t>
            </w:r>
            <w:proofErr w:type="spellEnd"/>
            <w:proofErr w:type="gramEnd"/>
            <w:r w:rsidRPr="00F8202F">
              <w:rPr>
                <w:b/>
                <w:bCs/>
              </w:rPr>
              <w:t>/</w:t>
            </w:r>
            <w:proofErr w:type="spellStart"/>
            <w:r w:rsidRPr="00F8202F">
              <w:rPr>
                <w:b/>
                <w:bCs/>
              </w:rPr>
              <w:t>п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Заказчик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№ договора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Дата заключения договора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Дата окончания договора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Наименование поставщика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proofErr w:type="gramStart"/>
            <w:r w:rsidRPr="00F8202F">
              <w:rPr>
                <w:b/>
                <w:bCs/>
              </w:rPr>
              <w:t>Регион (область, города Астана,</w:t>
            </w:r>
            <w:proofErr w:type="gramEnd"/>
          </w:p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8202F">
              <w:rPr>
                <w:b/>
                <w:bCs/>
              </w:rPr>
              <w:t>Алматы</w:t>
            </w:r>
            <w:proofErr w:type="spellEnd"/>
            <w:r w:rsidRPr="00F8202F">
              <w:rPr>
                <w:b/>
                <w:bCs/>
              </w:rPr>
              <w:t>), место дислокации</w:t>
            </w:r>
            <w:proofErr w:type="gramEnd"/>
          </w:p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поставщика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Реквизиты поставщика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РНН поставщика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БИН (ИНН) поставщика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Численность персонала поставщика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Всего закуплено товаров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Всего закуплено работ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Всего закуплено услуг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Создание новых рабочих мест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8202F" w:rsidRPr="00F8202F" w:rsidRDefault="00F8202F" w:rsidP="00F8202F">
            <w:pPr>
              <w:jc w:val="center"/>
            </w:pPr>
            <w:r w:rsidRPr="00F8202F">
              <w:rPr>
                <w:b/>
              </w:rPr>
              <w:t>Статус поставщика (субъект малого или среднего бизнеса)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1828"/>
          <w:jc w:val="center"/>
        </w:trPr>
        <w:tc>
          <w:tcPr>
            <w:tcW w:w="709" w:type="dxa"/>
            <w:vMerge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</w:p>
        </w:tc>
        <w:tc>
          <w:tcPr>
            <w:tcW w:w="828" w:type="dxa"/>
            <w:vMerge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</w:p>
        </w:tc>
        <w:tc>
          <w:tcPr>
            <w:tcW w:w="948" w:type="dxa"/>
            <w:vMerge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vMerge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vMerge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</w:p>
        </w:tc>
        <w:tc>
          <w:tcPr>
            <w:tcW w:w="863" w:type="dxa"/>
            <w:vMerge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vMerge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</w:p>
        </w:tc>
        <w:tc>
          <w:tcPr>
            <w:tcW w:w="668" w:type="dxa"/>
            <w:vMerge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</w:p>
        </w:tc>
        <w:tc>
          <w:tcPr>
            <w:tcW w:w="526" w:type="dxa"/>
            <w:vMerge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gridSpan w:val="2"/>
            <w:vMerge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Резиденты РК</w:t>
            </w:r>
          </w:p>
        </w:tc>
        <w:tc>
          <w:tcPr>
            <w:tcW w:w="693" w:type="dxa"/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Иные</w:t>
            </w:r>
          </w:p>
        </w:tc>
        <w:tc>
          <w:tcPr>
            <w:tcW w:w="727" w:type="dxa"/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Объем в тенге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 xml:space="preserve">Местное содержание </w:t>
            </w:r>
            <w:proofErr w:type="gramStart"/>
            <w:r w:rsidRPr="00F8202F">
              <w:rPr>
                <w:b/>
                <w:bCs/>
              </w:rPr>
              <w:t>в</w:t>
            </w:r>
            <w:proofErr w:type="gramEnd"/>
            <w:r w:rsidRPr="00F8202F">
              <w:rPr>
                <w:b/>
                <w:bCs/>
              </w:rPr>
              <w:t xml:space="preserve"> %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Объем в тенге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 xml:space="preserve">Местное содержание </w:t>
            </w:r>
            <w:proofErr w:type="gramStart"/>
            <w:r w:rsidRPr="00F8202F">
              <w:rPr>
                <w:b/>
                <w:bCs/>
              </w:rPr>
              <w:t>в</w:t>
            </w:r>
            <w:proofErr w:type="gramEnd"/>
            <w:r w:rsidRPr="00F8202F">
              <w:rPr>
                <w:b/>
                <w:bCs/>
              </w:rPr>
              <w:t xml:space="preserve"> %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Объем в тенге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 xml:space="preserve">Местное содержание </w:t>
            </w:r>
            <w:proofErr w:type="gramStart"/>
            <w:r w:rsidRPr="00F8202F">
              <w:rPr>
                <w:b/>
                <w:bCs/>
              </w:rPr>
              <w:t>в</w:t>
            </w:r>
            <w:proofErr w:type="gramEnd"/>
            <w:r w:rsidRPr="00F8202F">
              <w:rPr>
                <w:b/>
                <w:bCs/>
              </w:rPr>
              <w:t xml:space="preserve"> %</w:t>
            </w:r>
          </w:p>
        </w:tc>
        <w:tc>
          <w:tcPr>
            <w:tcW w:w="617" w:type="dxa"/>
            <w:vMerge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gridSpan w:val="2"/>
            <w:vMerge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2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2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3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6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7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8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9</w:t>
            </w:r>
          </w:p>
        </w:tc>
        <w:tc>
          <w:tcPr>
            <w:tcW w:w="510" w:type="dxa"/>
            <w:gridSpan w:val="2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11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12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15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16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17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18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19</w:t>
            </w:r>
          </w:p>
        </w:tc>
        <w:tc>
          <w:tcPr>
            <w:tcW w:w="1013" w:type="dxa"/>
            <w:gridSpan w:val="2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  <w:r w:rsidRPr="00F8202F">
              <w:rPr>
                <w:b/>
              </w:rPr>
              <w:t>20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255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255"/>
          <w:jc w:val="center"/>
        </w:trPr>
        <w:tc>
          <w:tcPr>
            <w:tcW w:w="1519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rPr>
                <w:b/>
                <w:bCs/>
              </w:rPr>
              <w:t>Ф.И.О. исполнителя, контактный телефон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rPr>
                <w:b/>
                <w:bCs/>
              </w:rPr>
              <w:t>Примечание!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rPr>
                <w:color w:val="000000"/>
              </w:rPr>
              <w:t>Графы  9, 10 заполняются в том случае, если поставщик является резидентом РК.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rPr>
                <w:color w:val="000000"/>
              </w:rPr>
              <w:t>Графа 9 заполняется при наличии у поставщика БИН.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rPr>
                <w:color w:val="000000"/>
              </w:rPr>
              <w:t>При заполнении графы 7: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rPr>
                <w:color w:val="000000"/>
              </w:rPr>
              <w:t>если поставщик не является резидентом РК, указывается страна поставщика;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rPr>
                <w:color w:val="000000"/>
              </w:rPr>
              <w:t xml:space="preserve">Название региона вносится полностью, </w:t>
            </w:r>
            <w:r w:rsidRPr="00F8202F">
              <w:rPr>
                <w:b/>
                <w:bCs/>
                <w:color w:val="000000"/>
              </w:rPr>
              <w:t>пример: Южно-Казахстанская область.</w:t>
            </w:r>
            <w:r w:rsidRPr="00F8202F">
              <w:rPr>
                <w:color w:val="000000"/>
              </w:rPr>
              <w:t xml:space="preserve"> Сокращенные названия, аббревиатуры области, не </w:t>
            </w:r>
            <w:r w:rsidRPr="00F8202F">
              <w:rPr>
                <w:color w:val="000000"/>
              </w:rPr>
              <w:lastRenderedPageBreak/>
              <w:t>допускаются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lastRenderedPageBreak/>
              <w:t>Изменение формата таблицы не допускается.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rPr>
                <w:color w:val="000000"/>
              </w:rPr>
              <w:t>Таблицы отчетности, заполненные не полностью, либо представленные в измененном формате, не принимаются.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rPr>
                <w:u w:val="single"/>
              </w:rPr>
              <w:t xml:space="preserve">Таблица должна представляться в электронном виде, в формате </w:t>
            </w:r>
            <w:proofErr w:type="spellStart"/>
            <w:r w:rsidRPr="00F8202F">
              <w:rPr>
                <w:u w:val="single"/>
              </w:rPr>
              <w:t>xls</w:t>
            </w:r>
            <w:proofErr w:type="spellEnd"/>
            <w:r w:rsidRPr="00F8202F">
              <w:rPr>
                <w:u w:val="single"/>
              </w:rPr>
              <w:t xml:space="preserve"> (</w:t>
            </w:r>
            <w:proofErr w:type="spellStart"/>
            <w:r w:rsidRPr="00F8202F">
              <w:rPr>
                <w:u w:val="single"/>
              </w:rPr>
              <w:t>Microsoft</w:t>
            </w:r>
            <w:proofErr w:type="spellEnd"/>
            <w:r w:rsidRPr="00F8202F">
              <w:rPr>
                <w:u w:val="single"/>
              </w:rPr>
              <w:t xml:space="preserve"> </w:t>
            </w:r>
            <w:proofErr w:type="spellStart"/>
            <w:r w:rsidRPr="00F8202F">
              <w:rPr>
                <w:u w:val="single"/>
              </w:rPr>
              <w:t>Excel</w:t>
            </w:r>
            <w:proofErr w:type="spellEnd"/>
            <w:r w:rsidRPr="00F8202F">
              <w:rPr>
                <w:u w:val="single"/>
              </w:rPr>
              <w:t xml:space="preserve"> 2003).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rPr>
                <w:b/>
                <w:bCs/>
              </w:rPr>
              <w:t xml:space="preserve">Руководство по заполнению Таблицы отчетности по заключенным договорам и доле местного содержания 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>1. Порядковый номер.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>2. Сокращенное наименование организации-заказчика, согласно Уставу, без кавычек.</w:t>
            </w:r>
            <w:r w:rsidRPr="00F8202F">
              <w:rPr>
                <w:b/>
                <w:bCs/>
              </w:rPr>
              <w:t xml:space="preserve"> Пример: ТОО «СП «Алайгыр».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>3. Номер договора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>4. Дата заключения договора.</w:t>
            </w:r>
            <w:r w:rsidRPr="00F8202F">
              <w:rPr>
                <w:b/>
                <w:bCs/>
              </w:rPr>
              <w:t xml:space="preserve"> Пример: 07.02.2012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 xml:space="preserve">5. Дата окончания действия договора. </w:t>
            </w:r>
            <w:r w:rsidRPr="00F8202F">
              <w:rPr>
                <w:b/>
                <w:bCs/>
              </w:rPr>
              <w:t>Пример: 31.12.2012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 xml:space="preserve">6. Сокращенное наименование организации-поставщика, согласно Уставу, без кавычек. </w:t>
            </w:r>
            <w:r w:rsidRPr="00F8202F">
              <w:rPr>
                <w:b/>
                <w:bCs/>
              </w:rPr>
              <w:t xml:space="preserve">Пример: ТОО </w:t>
            </w:r>
            <w:proofErr w:type="spellStart"/>
            <w:r w:rsidRPr="00F8202F">
              <w:rPr>
                <w:b/>
                <w:bCs/>
              </w:rPr>
              <w:t>Райымбек</w:t>
            </w:r>
            <w:proofErr w:type="spellEnd"/>
            <w:r w:rsidRPr="00F8202F">
              <w:rPr>
                <w:b/>
                <w:bCs/>
              </w:rPr>
              <w:t>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 xml:space="preserve">7. Полное название области, пример: Северо-казахстанская область. Сокращения типа, СКО или Северо-казахстанская обл. - </w:t>
            </w:r>
            <w:r w:rsidRPr="00F8202F">
              <w:rPr>
                <w:b/>
                <w:bCs/>
              </w:rPr>
              <w:t>не допускаются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 xml:space="preserve">Название городов республиканского значения вносятся в следующем виде: </w:t>
            </w:r>
            <w:r w:rsidRPr="00F8202F">
              <w:rPr>
                <w:b/>
                <w:bCs/>
              </w:rPr>
              <w:t xml:space="preserve">Астана, </w:t>
            </w:r>
            <w:proofErr w:type="spellStart"/>
            <w:r w:rsidRPr="00F8202F">
              <w:rPr>
                <w:b/>
                <w:bCs/>
              </w:rPr>
              <w:t>Алматы</w:t>
            </w:r>
            <w:proofErr w:type="spellEnd"/>
            <w:r w:rsidRPr="00F8202F">
              <w:t>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>8. Юридический адрес центрального офиса и контактные телефоны поставщика.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>9. Номер РНН.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>10. Номер БИН юридического лица (при наличии) или ИНН физического лица.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>11. Работники поставщика - граждане РК, общее количество.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>12. Работники поставщика - граждане других государств, лица без гражданства, общее количество.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 xml:space="preserve">В графах 13,15,17 Объем закупленных </w:t>
            </w:r>
            <w:r w:rsidRPr="00F8202F">
              <w:rPr>
                <w:b/>
                <w:bCs/>
              </w:rPr>
              <w:t>товаров, работ, услуг</w:t>
            </w:r>
            <w:r w:rsidRPr="00F8202F">
              <w:t xml:space="preserve">, </w:t>
            </w:r>
            <w:proofErr w:type="gramStart"/>
            <w:r w:rsidRPr="00F8202F">
              <w:t>согласно</w:t>
            </w:r>
            <w:proofErr w:type="gramEnd"/>
            <w:r w:rsidRPr="00F8202F">
              <w:t xml:space="preserve"> заключенного договора выражается в денежном эквиваленте в тенге. 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 xml:space="preserve">В графах 14,16,18 Процент местного содержания рассчитывается </w:t>
            </w:r>
            <w:proofErr w:type="gramStart"/>
            <w:r w:rsidRPr="00F8202F">
              <w:t>согласно</w:t>
            </w:r>
            <w:proofErr w:type="gramEnd"/>
            <w:r w:rsidRPr="00F8202F">
              <w:t xml:space="preserve"> Единой методики расчета организациями казахстанского содержания, утвержденной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>постановлением Правительства №367 от 20.03.09.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2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 xml:space="preserve">19.Указывается количество новых рабочих мест, созданных поставщиком в целях исполнения договора закупок, заключенного с ДЗО 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>20. Указывается принадлежность поставщика к субъекту малого или среднего бизнеса (предпринимательства) согласно Закону РК от 31.01.2006 г. «О частном предпринимательстве»</w:t>
            </w:r>
          </w:p>
          <w:p w:rsidR="00F8202F" w:rsidRPr="00F8202F" w:rsidRDefault="00F8202F" w:rsidP="00F8202F">
            <w:pPr>
              <w:jc w:val="both"/>
            </w:pPr>
            <w:r w:rsidRPr="00F8202F">
              <w:rPr>
                <w:b/>
              </w:rPr>
              <w:t>Пример: СМБ или ССБ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285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  <w:rPr>
                <w:b/>
                <w:bCs/>
              </w:rPr>
            </w:pPr>
            <w:r w:rsidRPr="00F8202F">
              <w:rPr>
                <w:b/>
                <w:bCs/>
              </w:rPr>
              <w:t>В случае</w:t>
            </w:r>
            <w:proofErr w:type="gramStart"/>
            <w:r w:rsidRPr="00F8202F">
              <w:rPr>
                <w:b/>
                <w:bCs/>
              </w:rPr>
              <w:t>,</w:t>
            </w:r>
            <w:proofErr w:type="gramEnd"/>
            <w:r w:rsidRPr="00F8202F">
              <w:rPr>
                <w:b/>
                <w:bCs/>
              </w:rPr>
              <w:t xml:space="preserve"> если графы заполняются не в соответствии с требованиями настоящего Руководства, с грамматическими ошибками, отчетность считается не предоставленной.</w:t>
            </w:r>
          </w:p>
        </w:tc>
      </w:tr>
    </w:tbl>
    <w:p w:rsidR="00F8202F" w:rsidRPr="00F8202F" w:rsidRDefault="00F8202F" w:rsidP="00F8202F">
      <w:pPr>
        <w:tabs>
          <w:tab w:val="left" w:pos="2268"/>
        </w:tabs>
        <w:ind w:left="-540"/>
        <w:jc w:val="center"/>
        <w:rPr>
          <w:sz w:val="20"/>
          <w:szCs w:val="20"/>
        </w:rPr>
      </w:pPr>
    </w:p>
    <w:sectPr w:rsidR="00F8202F" w:rsidRPr="00F8202F" w:rsidSect="00270ABA">
      <w:pgSz w:w="16838" w:h="11906" w:orient="landscape"/>
      <w:pgMar w:top="851" w:right="536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sz w:val="24"/>
        <w:szCs w:val="24"/>
      </w:rPr>
    </w:lvl>
    <w:lvl w:ilvl="1">
      <w:start w:val="8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b/>
        <w:bCs/>
        <w:color w:val="000000"/>
        <w:sz w:val="24"/>
        <w:szCs w:val="24"/>
      </w:r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  <w:rPr>
        <w:b/>
        <w:bCs/>
        <w:color w:val="000000"/>
        <w:sz w:val="24"/>
        <w:szCs w:val="24"/>
      </w:r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  <w:rPr>
        <w:b/>
        <w:bCs/>
        <w:color w:val="000000"/>
        <w:sz w:val="24"/>
        <w:szCs w:val="24"/>
      </w:rPr>
    </w:lvl>
    <w:lvl w:ilvl="4">
      <w:start w:val="1"/>
      <w:numFmt w:val="decimal"/>
      <w:lvlText w:val="%5.2.2."/>
      <w:lvlJc w:val="left"/>
      <w:pPr>
        <w:tabs>
          <w:tab w:val="num" w:pos="2520"/>
        </w:tabs>
        <w:ind w:left="2232" w:hanging="792"/>
      </w:pPr>
      <w:rPr>
        <w:b/>
        <w:bCs/>
        <w:color w:val="000000"/>
        <w:sz w:val="24"/>
        <w:szCs w:val="24"/>
      </w:r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  <w:rPr>
        <w:b/>
        <w:bCs/>
        <w:color w:val="000000"/>
        <w:sz w:val="24"/>
        <w:szCs w:val="24"/>
      </w:r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  <w:rPr>
        <w:b/>
        <w:bCs/>
        <w:color w:val="000000"/>
        <w:sz w:val="24"/>
        <w:szCs w:val="24"/>
      </w:r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  <w:rPr>
        <w:b/>
        <w:bCs/>
        <w:color w:val="000000"/>
        <w:sz w:val="24"/>
        <w:szCs w:val="24"/>
      </w:r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  <w:rPr>
        <w:b/>
        <w:bCs/>
        <w:color w:val="00000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  <w:lang w:val="kk-KZ"/>
      </w:r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kk-KZ"/>
      </w:rPr>
    </w:lvl>
    <w:lvl w:ilvl="1">
      <w:start w:val="8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sz w:val="24"/>
        <w:szCs w:val="24"/>
        <w:lang w:val="kk-KZ"/>
      </w:r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  <w:rPr>
        <w:sz w:val="24"/>
        <w:szCs w:val="24"/>
        <w:lang w:val="kk-KZ"/>
      </w:r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  <w:rPr>
        <w:i w:val="0"/>
      </w:rPr>
    </w:lvl>
    <w:lvl w:ilvl="4">
      <w:start w:val="1"/>
      <w:numFmt w:val="decimal"/>
      <w:lvlText w:val="%5.2.2."/>
      <w:lvlJc w:val="left"/>
      <w:pPr>
        <w:tabs>
          <w:tab w:val="num" w:pos="2520"/>
        </w:tabs>
        <w:ind w:left="2232" w:hanging="792"/>
      </w:pPr>
      <w:rPr>
        <w:sz w:val="24"/>
        <w:szCs w:val="24"/>
        <w:lang w:val="kk-KZ"/>
      </w:r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  <w:rPr>
        <w:sz w:val="24"/>
        <w:szCs w:val="24"/>
        <w:lang w:val="kk-KZ"/>
      </w:r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  <w:rPr>
        <w:sz w:val="24"/>
        <w:szCs w:val="24"/>
        <w:lang w:val="kk-KZ"/>
      </w:r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  <w:rPr>
        <w:sz w:val="24"/>
        <w:szCs w:val="24"/>
        <w:lang w:val="kk-KZ"/>
      </w:r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  <w:rPr>
        <w:sz w:val="24"/>
        <w:szCs w:val="24"/>
        <w:lang w:val="kk-KZ"/>
      </w:rPr>
    </w:lvl>
  </w:abstractNum>
  <w:abstractNum w:abstractNumId="6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8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b/>
        <w:sz w:val="24"/>
        <w:szCs w:val="24"/>
      </w:rPr>
    </w:lvl>
    <w:lvl w:ilvl="2">
      <w:start w:val="6"/>
      <w:numFmt w:val="decimal"/>
      <w:lvlText w:val="%3.."/>
      <w:lvlJc w:val="left"/>
      <w:pPr>
        <w:tabs>
          <w:tab w:val="num" w:pos="1440"/>
        </w:tabs>
        <w:ind w:left="1224" w:hanging="504"/>
      </w:pPr>
      <w:rPr>
        <w:b/>
        <w:sz w:val="24"/>
        <w:szCs w:val="24"/>
      </w:r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2.2."/>
      <w:lvlJc w:val="left"/>
      <w:pPr>
        <w:tabs>
          <w:tab w:val="num" w:pos="2520"/>
        </w:tabs>
        <w:ind w:left="2232" w:hanging="792"/>
      </w:pPr>
      <w:rPr>
        <w:b/>
        <w:sz w:val="24"/>
        <w:szCs w:val="24"/>
      </w:r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  <w:rPr>
        <w:b/>
        <w:sz w:val="24"/>
        <w:szCs w:val="24"/>
      </w:r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  <w:rPr>
        <w:b/>
        <w:sz w:val="24"/>
        <w:szCs w:val="24"/>
      </w:r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  <w:rPr>
        <w:b/>
        <w:sz w:val="24"/>
        <w:szCs w:val="24"/>
      </w:r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  <w:rPr>
        <w:b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8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2.2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multi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8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5.2.2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8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  <w:rPr>
        <w:sz w:val="24"/>
        <w:szCs w:val="24"/>
      </w:r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  <w:rPr>
        <w:sz w:val="24"/>
      </w:rPr>
    </w:lvl>
    <w:lvl w:ilvl="4">
      <w:start w:val="1"/>
      <w:numFmt w:val="decimal"/>
      <w:lvlText w:val="%5.2.2."/>
      <w:lvlJc w:val="left"/>
      <w:pPr>
        <w:tabs>
          <w:tab w:val="num" w:pos="2520"/>
        </w:tabs>
        <w:ind w:left="2232" w:hanging="792"/>
      </w:pPr>
      <w:rPr>
        <w:sz w:val="24"/>
        <w:szCs w:val="24"/>
      </w:r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  <w:rPr>
        <w:sz w:val="24"/>
        <w:szCs w:val="24"/>
      </w:r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  <w:rPr>
        <w:sz w:val="24"/>
        <w:szCs w:val="24"/>
      </w:r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  <w:rPr>
        <w:sz w:val="24"/>
        <w:szCs w:val="24"/>
      </w:r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8202F"/>
    <w:rsid w:val="00270ABA"/>
    <w:rsid w:val="00632D5D"/>
    <w:rsid w:val="007F0ACB"/>
    <w:rsid w:val="00DD1801"/>
    <w:rsid w:val="00F8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B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70ABA"/>
    <w:pPr>
      <w:keepNext/>
      <w:numPr>
        <w:numId w:val="2"/>
      </w:numPr>
      <w:jc w:val="center"/>
      <w:outlineLvl w:val="0"/>
    </w:pPr>
    <w:rPr>
      <w:b/>
      <w:szCs w:val="20"/>
    </w:rPr>
  </w:style>
  <w:style w:type="paragraph" w:styleId="2">
    <w:name w:val="heading 2"/>
    <w:basedOn w:val="a0"/>
    <w:next w:val="a1"/>
    <w:qFormat/>
    <w:rsid w:val="00270ABA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270ABA"/>
    <w:pPr>
      <w:numPr>
        <w:ilvl w:val="2"/>
        <w:numId w:val="2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70ABA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70ABA"/>
  </w:style>
  <w:style w:type="character" w:customStyle="1" w:styleId="WW8Num1z1">
    <w:name w:val="WW8Num1z1"/>
    <w:rsid w:val="00270ABA"/>
  </w:style>
  <w:style w:type="character" w:customStyle="1" w:styleId="WW8Num1z2">
    <w:name w:val="WW8Num1z2"/>
    <w:rsid w:val="00270ABA"/>
  </w:style>
  <w:style w:type="character" w:customStyle="1" w:styleId="WW8Num1z3">
    <w:name w:val="WW8Num1z3"/>
    <w:rsid w:val="00270ABA"/>
  </w:style>
  <w:style w:type="character" w:customStyle="1" w:styleId="WW8Num1z4">
    <w:name w:val="WW8Num1z4"/>
    <w:rsid w:val="00270ABA"/>
  </w:style>
  <w:style w:type="character" w:customStyle="1" w:styleId="WW8Num1z5">
    <w:name w:val="WW8Num1z5"/>
    <w:rsid w:val="00270ABA"/>
  </w:style>
  <w:style w:type="character" w:customStyle="1" w:styleId="WW8Num1z6">
    <w:name w:val="WW8Num1z6"/>
    <w:rsid w:val="00270ABA"/>
  </w:style>
  <w:style w:type="character" w:customStyle="1" w:styleId="WW8Num1z7">
    <w:name w:val="WW8Num1z7"/>
    <w:rsid w:val="00270ABA"/>
  </w:style>
  <w:style w:type="character" w:customStyle="1" w:styleId="WW8Num1z8">
    <w:name w:val="WW8Num1z8"/>
    <w:rsid w:val="00270ABA"/>
  </w:style>
  <w:style w:type="character" w:customStyle="1" w:styleId="WW8Num2z0">
    <w:name w:val="WW8Num2z0"/>
    <w:rsid w:val="00270ABA"/>
    <w:rPr>
      <w:b/>
      <w:bCs/>
      <w:color w:val="000000"/>
      <w:sz w:val="24"/>
      <w:szCs w:val="24"/>
    </w:rPr>
  </w:style>
  <w:style w:type="character" w:customStyle="1" w:styleId="WW8Num2z1">
    <w:name w:val="WW8Num2z1"/>
    <w:rsid w:val="00270ABA"/>
  </w:style>
  <w:style w:type="character" w:customStyle="1" w:styleId="WW8Num2z2">
    <w:name w:val="WW8Num2z2"/>
    <w:rsid w:val="00270ABA"/>
  </w:style>
  <w:style w:type="character" w:customStyle="1" w:styleId="WW8Num2z3">
    <w:name w:val="WW8Num2z3"/>
    <w:rsid w:val="00270ABA"/>
  </w:style>
  <w:style w:type="character" w:customStyle="1" w:styleId="WW8Num2z4">
    <w:name w:val="WW8Num2z4"/>
    <w:rsid w:val="00270ABA"/>
  </w:style>
  <w:style w:type="character" w:customStyle="1" w:styleId="WW8Num2z5">
    <w:name w:val="WW8Num2z5"/>
    <w:rsid w:val="00270ABA"/>
  </w:style>
  <w:style w:type="character" w:customStyle="1" w:styleId="WW8Num2z6">
    <w:name w:val="WW8Num2z6"/>
    <w:rsid w:val="00270ABA"/>
  </w:style>
  <w:style w:type="character" w:customStyle="1" w:styleId="WW8Num2z7">
    <w:name w:val="WW8Num2z7"/>
    <w:rsid w:val="00270ABA"/>
  </w:style>
  <w:style w:type="character" w:customStyle="1" w:styleId="WW8Num2z8">
    <w:name w:val="WW8Num2z8"/>
    <w:rsid w:val="00270ABA"/>
  </w:style>
  <w:style w:type="character" w:customStyle="1" w:styleId="WW8Num3z0">
    <w:name w:val="WW8Num3z0"/>
    <w:rsid w:val="00270ABA"/>
    <w:rPr>
      <w:b/>
      <w:bCs/>
      <w:color w:val="000000"/>
      <w:sz w:val="24"/>
      <w:szCs w:val="24"/>
    </w:rPr>
  </w:style>
  <w:style w:type="character" w:customStyle="1" w:styleId="WW8Num4z0">
    <w:name w:val="WW8Num4z0"/>
    <w:rsid w:val="00270ABA"/>
    <w:rPr>
      <w:sz w:val="24"/>
      <w:szCs w:val="24"/>
    </w:rPr>
  </w:style>
  <w:style w:type="character" w:customStyle="1" w:styleId="WW8Num5z0">
    <w:name w:val="WW8Num5z0"/>
    <w:rsid w:val="00270ABA"/>
    <w:rPr>
      <w:sz w:val="24"/>
      <w:szCs w:val="24"/>
      <w:lang w:val="kk-KZ"/>
    </w:rPr>
  </w:style>
  <w:style w:type="character" w:customStyle="1" w:styleId="WW8Num6z0">
    <w:name w:val="WW8Num6z0"/>
    <w:rsid w:val="00270ABA"/>
    <w:rPr>
      <w:sz w:val="24"/>
      <w:szCs w:val="24"/>
      <w:lang w:val="kk-KZ"/>
    </w:rPr>
  </w:style>
  <w:style w:type="character" w:customStyle="1" w:styleId="WW8Num6z3">
    <w:name w:val="WW8Num6z3"/>
    <w:rsid w:val="00270ABA"/>
    <w:rPr>
      <w:i w:val="0"/>
    </w:rPr>
  </w:style>
  <w:style w:type="character" w:customStyle="1" w:styleId="WW8Num7z0">
    <w:name w:val="WW8Num7z0"/>
    <w:rsid w:val="00270ABA"/>
    <w:rPr>
      <w:b/>
      <w:sz w:val="24"/>
      <w:szCs w:val="24"/>
    </w:rPr>
  </w:style>
  <w:style w:type="character" w:customStyle="1" w:styleId="WW8Num7z3">
    <w:name w:val="WW8Num7z3"/>
    <w:rsid w:val="00270ABA"/>
  </w:style>
  <w:style w:type="character" w:customStyle="1" w:styleId="WW8Num8z0">
    <w:name w:val="WW8Num8z0"/>
    <w:rsid w:val="00270ABA"/>
    <w:rPr>
      <w:sz w:val="24"/>
      <w:szCs w:val="24"/>
    </w:rPr>
  </w:style>
  <w:style w:type="character" w:customStyle="1" w:styleId="WW8Num8z1">
    <w:name w:val="WW8Num8z1"/>
    <w:rsid w:val="00270ABA"/>
  </w:style>
  <w:style w:type="character" w:customStyle="1" w:styleId="WW8Num8z2">
    <w:name w:val="WW8Num8z2"/>
    <w:rsid w:val="00270ABA"/>
  </w:style>
  <w:style w:type="character" w:customStyle="1" w:styleId="WW8Num8z3">
    <w:name w:val="WW8Num8z3"/>
    <w:rsid w:val="00270ABA"/>
  </w:style>
  <w:style w:type="character" w:customStyle="1" w:styleId="WW8Num8z4">
    <w:name w:val="WW8Num8z4"/>
    <w:rsid w:val="00270ABA"/>
  </w:style>
  <w:style w:type="character" w:customStyle="1" w:styleId="WW8Num8z5">
    <w:name w:val="WW8Num8z5"/>
    <w:rsid w:val="00270ABA"/>
  </w:style>
  <w:style w:type="character" w:customStyle="1" w:styleId="WW8Num8z6">
    <w:name w:val="WW8Num8z6"/>
    <w:rsid w:val="00270ABA"/>
  </w:style>
  <w:style w:type="character" w:customStyle="1" w:styleId="WW8Num8z7">
    <w:name w:val="WW8Num8z7"/>
    <w:rsid w:val="00270ABA"/>
  </w:style>
  <w:style w:type="character" w:customStyle="1" w:styleId="WW8Num8z8">
    <w:name w:val="WW8Num8z8"/>
    <w:rsid w:val="00270ABA"/>
  </w:style>
  <w:style w:type="character" w:customStyle="1" w:styleId="WW8Num9z0">
    <w:name w:val="WW8Num9z0"/>
    <w:rsid w:val="00270ABA"/>
    <w:rPr>
      <w:sz w:val="24"/>
      <w:szCs w:val="24"/>
    </w:rPr>
  </w:style>
  <w:style w:type="character" w:customStyle="1" w:styleId="WW8Num9z1">
    <w:name w:val="WW8Num9z1"/>
    <w:rsid w:val="00270ABA"/>
  </w:style>
  <w:style w:type="character" w:customStyle="1" w:styleId="WW8Num9z2">
    <w:name w:val="WW8Num9z2"/>
    <w:rsid w:val="00270ABA"/>
  </w:style>
  <w:style w:type="character" w:customStyle="1" w:styleId="WW8Num9z3">
    <w:name w:val="WW8Num9z3"/>
    <w:rsid w:val="00270ABA"/>
    <w:rPr>
      <w:i w:val="0"/>
      <w:sz w:val="24"/>
      <w:szCs w:val="24"/>
    </w:rPr>
  </w:style>
  <w:style w:type="character" w:customStyle="1" w:styleId="WW8Num9z4">
    <w:name w:val="WW8Num9z4"/>
    <w:rsid w:val="00270ABA"/>
  </w:style>
  <w:style w:type="character" w:customStyle="1" w:styleId="WW8Num9z5">
    <w:name w:val="WW8Num9z5"/>
    <w:rsid w:val="00270ABA"/>
  </w:style>
  <w:style w:type="character" w:customStyle="1" w:styleId="WW8Num9z6">
    <w:name w:val="WW8Num9z6"/>
    <w:rsid w:val="00270ABA"/>
  </w:style>
  <w:style w:type="character" w:customStyle="1" w:styleId="WW8Num9z7">
    <w:name w:val="WW8Num9z7"/>
    <w:rsid w:val="00270ABA"/>
  </w:style>
  <w:style w:type="character" w:customStyle="1" w:styleId="WW8Num9z8">
    <w:name w:val="WW8Num9z8"/>
    <w:rsid w:val="00270ABA"/>
  </w:style>
  <w:style w:type="character" w:customStyle="1" w:styleId="WW8Num10z0">
    <w:name w:val="WW8Num10z0"/>
    <w:rsid w:val="00270ABA"/>
    <w:rPr>
      <w:sz w:val="24"/>
      <w:szCs w:val="24"/>
    </w:rPr>
  </w:style>
  <w:style w:type="character" w:customStyle="1" w:styleId="WW8Num10z3">
    <w:name w:val="WW8Num10z3"/>
    <w:rsid w:val="00270ABA"/>
    <w:rPr>
      <w:sz w:val="24"/>
    </w:rPr>
  </w:style>
  <w:style w:type="character" w:customStyle="1" w:styleId="WW8Num5z3">
    <w:name w:val="WW8Num5z3"/>
    <w:rsid w:val="00270ABA"/>
    <w:rPr>
      <w:i w:val="0"/>
    </w:rPr>
  </w:style>
  <w:style w:type="character" w:customStyle="1" w:styleId="WW8Num7z1">
    <w:name w:val="WW8Num7z1"/>
    <w:rsid w:val="00270ABA"/>
  </w:style>
  <w:style w:type="character" w:customStyle="1" w:styleId="WW8Num7z2">
    <w:name w:val="WW8Num7z2"/>
    <w:rsid w:val="00270ABA"/>
  </w:style>
  <w:style w:type="character" w:customStyle="1" w:styleId="WW8Num7z4">
    <w:name w:val="WW8Num7z4"/>
    <w:rsid w:val="00270ABA"/>
  </w:style>
  <w:style w:type="character" w:customStyle="1" w:styleId="WW8Num7z5">
    <w:name w:val="WW8Num7z5"/>
    <w:rsid w:val="00270ABA"/>
  </w:style>
  <w:style w:type="character" w:customStyle="1" w:styleId="WW8Num7z6">
    <w:name w:val="WW8Num7z6"/>
    <w:rsid w:val="00270ABA"/>
  </w:style>
  <w:style w:type="character" w:customStyle="1" w:styleId="WW8Num7z7">
    <w:name w:val="WW8Num7z7"/>
    <w:rsid w:val="00270ABA"/>
  </w:style>
  <w:style w:type="character" w:customStyle="1" w:styleId="WW8Num7z8">
    <w:name w:val="WW8Num7z8"/>
    <w:rsid w:val="00270ABA"/>
  </w:style>
  <w:style w:type="character" w:customStyle="1" w:styleId="20">
    <w:name w:val="Основной шрифт абзаца2"/>
    <w:rsid w:val="00270ABA"/>
  </w:style>
  <w:style w:type="character" w:customStyle="1" w:styleId="WW8Num3z3">
    <w:name w:val="WW8Num3z3"/>
    <w:rsid w:val="00270ABA"/>
    <w:rPr>
      <w:i w:val="0"/>
    </w:rPr>
  </w:style>
  <w:style w:type="character" w:customStyle="1" w:styleId="WW8Num4z1">
    <w:name w:val="WW8Num4z1"/>
    <w:rsid w:val="00270ABA"/>
  </w:style>
  <w:style w:type="character" w:customStyle="1" w:styleId="WW8Num4z2">
    <w:name w:val="WW8Num4z2"/>
    <w:rsid w:val="00270ABA"/>
  </w:style>
  <w:style w:type="character" w:customStyle="1" w:styleId="WW8Num4z3">
    <w:name w:val="WW8Num4z3"/>
    <w:rsid w:val="00270ABA"/>
  </w:style>
  <w:style w:type="character" w:customStyle="1" w:styleId="WW8Num4z4">
    <w:name w:val="WW8Num4z4"/>
    <w:rsid w:val="00270ABA"/>
  </w:style>
  <w:style w:type="character" w:customStyle="1" w:styleId="WW8Num4z5">
    <w:name w:val="WW8Num4z5"/>
    <w:rsid w:val="00270ABA"/>
  </w:style>
  <w:style w:type="character" w:customStyle="1" w:styleId="WW8Num4z6">
    <w:name w:val="WW8Num4z6"/>
    <w:rsid w:val="00270ABA"/>
  </w:style>
  <w:style w:type="character" w:customStyle="1" w:styleId="WW8Num4z7">
    <w:name w:val="WW8Num4z7"/>
    <w:rsid w:val="00270ABA"/>
  </w:style>
  <w:style w:type="character" w:customStyle="1" w:styleId="WW8Num4z8">
    <w:name w:val="WW8Num4z8"/>
    <w:rsid w:val="00270ABA"/>
  </w:style>
  <w:style w:type="character" w:customStyle="1" w:styleId="WW8Num5z1">
    <w:name w:val="WW8Num5z1"/>
    <w:rsid w:val="00270ABA"/>
  </w:style>
  <w:style w:type="character" w:customStyle="1" w:styleId="WW8Num5z2">
    <w:name w:val="WW8Num5z2"/>
    <w:rsid w:val="00270ABA"/>
  </w:style>
  <w:style w:type="character" w:customStyle="1" w:styleId="WW8Num5z4">
    <w:name w:val="WW8Num5z4"/>
    <w:rsid w:val="00270ABA"/>
  </w:style>
  <w:style w:type="character" w:customStyle="1" w:styleId="WW8Num5z5">
    <w:name w:val="WW8Num5z5"/>
    <w:rsid w:val="00270ABA"/>
  </w:style>
  <w:style w:type="character" w:customStyle="1" w:styleId="WW8Num5z6">
    <w:name w:val="WW8Num5z6"/>
    <w:rsid w:val="00270ABA"/>
  </w:style>
  <w:style w:type="character" w:customStyle="1" w:styleId="WW8Num5z7">
    <w:name w:val="WW8Num5z7"/>
    <w:rsid w:val="00270ABA"/>
  </w:style>
  <w:style w:type="character" w:customStyle="1" w:styleId="WW8Num5z8">
    <w:name w:val="WW8Num5z8"/>
    <w:rsid w:val="00270ABA"/>
  </w:style>
  <w:style w:type="character" w:customStyle="1" w:styleId="WW8Num6z1">
    <w:name w:val="WW8Num6z1"/>
    <w:rsid w:val="00270ABA"/>
  </w:style>
  <w:style w:type="character" w:customStyle="1" w:styleId="WW8Num6z2">
    <w:name w:val="WW8Num6z2"/>
    <w:rsid w:val="00270ABA"/>
  </w:style>
  <w:style w:type="character" w:customStyle="1" w:styleId="WW8Num6z4">
    <w:name w:val="WW8Num6z4"/>
    <w:rsid w:val="00270ABA"/>
  </w:style>
  <w:style w:type="character" w:customStyle="1" w:styleId="WW8Num6z5">
    <w:name w:val="WW8Num6z5"/>
    <w:rsid w:val="00270ABA"/>
  </w:style>
  <w:style w:type="character" w:customStyle="1" w:styleId="WW8Num6z6">
    <w:name w:val="WW8Num6z6"/>
    <w:rsid w:val="00270ABA"/>
  </w:style>
  <w:style w:type="character" w:customStyle="1" w:styleId="WW8Num6z7">
    <w:name w:val="WW8Num6z7"/>
    <w:rsid w:val="00270ABA"/>
  </w:style>
  <w:style w:type="character" w:customStyle="1" w:styleId="WW8Num6z8">
    <w:name w:val="WW8Num6z8"/>
    <w:rsid w:val="00270ABA"/>
  </w:style>
  <w:style w:type="character" w:customStyle="1" w:styleId="WW8Num10z1">
    <w:name w:val="WW8Num10z1"/>
    <w:rsid w:val="00270ABA"/>
  </w:style>
  <w:style w:type="character" w:customStyle="1" w:styleId="WW8Num10z2">
    <w:name w:val="WW8Num10z2"/>
    <w:rsid w:val="00270ABA"/>
  </w:style>
  <w:style w:type="character" w:customStyle="1" w:styleId="WW8Num10z4">
    <w:name w:val="WW8Num10z4"/>
    <w:rsid w:val="00270ABA"/>
  </w:style>
  <w:style w:type="character" w:customStyle="1" w:styleId="WW8Num10z5">
    <w:name w:val="WW8Num10z5"/>
    <w:rsid w:val="00270ABA"/>
  </w:style>
  <w:style w:type="character" w:customStyle="1" w:styleId="WW8Num10z6">
    <w:name w:val="WW8Num10z6"/>
    <w:rsid w:val="00270ABA"/>
  </w:style>
  <w:style w:type="character" w:customStyle="1" w:styleId="WW8Num10z7">
    <w:name w:val="WW8Num10z7"/>
    <w:rsid w:val="00270ABA"/>
  </w:style>
  <w:style w:type="character" w:customStyle="1" w:styleId="WW8Num10z8">
    <w:name w:val="WW8Num10z8"/>
    <w:rsid w:val="00270ABA"/>
  </w:style>
  <w:style w:type="character" w:customStyle="1" w:styleId="WW8Num11z0">
    <w:name w:val="WW8Num11z0"/>
    <w:rsid w:val="00270ABA"/>
  </w:style>
  <w:style w:type="character" w:customStyle="1" w:styleId="WW8Num11z3">
    <w:name w:val="WW8Num11z3"/>
    <w:rsid w:val="00270ABA"/>
    <w:rPr>
      <w:i w:val="0"/>
    </w:rPr>
  </w:style>
  <w:style w:type="character" w:customStyle="1" w:styleId="WW8Num12z0">
    <w:name w:val="WW8Num12z0"/>
    <w:rsid w:val="00270ABA"/>
  </w:style>
  <w:style w:type="character" w:customStyle="1" w:styleId="WW8Num13z0">
    <w:name w:val="WW8Num13z0"/>
    <w:rsid w:val="00270ABA"/>
    <w:rPr>
      <w:sz w:val="24"/>
      <w:szCs w:val="24"/>
      <w:lang w:val="kk-KZ"/>
    </w:rPr>
  </w:style>
  <w:style w:type="character" w:customStyle="1" w:styleId="WW8Num13z3">
    <w:name w:val="WW8Num13z3"/>
    <w:rsid w:val="00270ABA"/>
    <w:rPr>
      <w:i w:val="0"/>
    </w:rPr>
  </w:style>
  <w:style w:type="character" w:customStyle="1" w:styleId="WW8Num14z0">
    <w:name w:val="WW8Num14z0"/>
    <w:rsid w:val="00270ABA"/>
    <w:rPr>
      <w:szCs w:val="24"/>
    </w:rPr>
  </w:style>
  <w:style w:type="character" w:customStyle="1" w:styleId="WW8Num14z3">
    <w:name w:val="WW8Num14z3"/>
    <w:rsid w:val="00270ABA"/>
    <w:rPr>
      <w:i w:val="0"/>
    </w:rPr>
  </w:style>
  <w:style w:type="character" w:customStyle="1" w:styleId="WW8Num15z0">
    <w:name w:val="WW8Num15z0"/>
    <w:rsid w:val="00270ABA"/>
  </w:style>
  <w:style w:type="character" w:customStyle="1" w:styleId="WW8Num15z3">
    <w:name w:val="WW8Num15z3"/>
    <w:rsid w:val="00270ABA"/>
    <w:rPr>
      <w:i w:val="0"/>
    </w:rPr>
  </w:style>
  <w:style w:type="character" w:customStyle="1" w:styleId="WW8Num16z0">
    <w:name w:val="WW8Num16z0"/>
    <w:rsid w:val="00270ABA"/>
    <w:rPr>
      <w:b/>
    </w:rPr>
  </w:style>
  <w:style w:type="character" w:customStyle="1" w:styleId="WW8Num16z1">
    <w:name w:val="WW8Num16z1"/>
    <w:rsid w:val="00270ABA"/>
  </w:style>
  <w:style w:type="character" w:customStyle="1" w:styleId="WW8Num17z0">
    <w:name w:val="WW8Num17z0"/>
    <w:rsid w:val="00270ABA"/>
  </w:style>
  <w:style w:type="character" w:customStyle="1" w:styleId="WW8Num18z0">
    <w:name w:val="WW8Num18z0"/>
    <w:rsid w:val="00270ABA"/>
  </w:style>
  <w:style w:type="character" w:customStyle="1" w:styleId="WW8Num19z0">
    <w:name w:val="WW8Num19z0"/>
    <w:rsid w:val="00270ABA"/>
  </w:style>
  <w:style w:type="character" w:customStyle="1" w:styleId="WW8Num19z3">
    <w:name w:val="WW8Num19z3"/>
    <w:rsid w:val="00270ABA"/>
    <w:rPr>
      <w:i w:val="0"/>
      <w:sz w:val="24"/>
      <w:szCs w:val="24"/>
    </w:rPr>
  </w:style>
  <w:style w:type="character" w:customStyle="1" w:styleId="WW8Num20z0">
    <w:name w:val="WW8Num20z0"/>
    <w:rsid w:val="00270ABA"/>
  </w:style>
  <w:style w:type="character" w:customStyle="1" w:styleId="WW8Num20z3">
    <w:name w:val="WW8Num20z3"/>
    <w:rsid w:val="00270ABA"/>
    <w:rPr>
      <w:i w:val="0"/>
    </w:rPr>
  </w:style>
  <w:style w:type="character" w:customStyle="1" w:styleId="WW8Num21z0">
    <w:name w:val="WW8Num21z0"/>
    <w:rsid w:val="00270ABA"/>
  </w:style>
  <w:style w:type="character" w:customStyle="1" w:styleId="WW8Num21z3">
    <w:name w:val="WW8Num21z3"/>
    <w:rsid w:val="00270ABA"/>
    <w:rPr>
      <w:i w:val="0"/>
    </w:rPr>
  </w:style>
  <w:style w:type="character" w:customStyle="1" w:styleId="WW8Num22z0">
    <w:name w:val="WW8Num22z0"/>
    <w:rsid w:val="00270ABA"/>
    <w:rPr>
      <w:i w:val="0"/>
    </w:rPr>
  </w:style>
  <w:style w:type="character" w:customStyle="1" w:styleId="WW8Num23z0">
    <w:name w:val="WW8Num23z0"/>
    <w:rsid w:val="00270ABA"/>
  </w:style>
  <w:style w:type="character" w:customStyle="1" w:styleId="WW8Num23z3">
    <w:name w:val="WW8Num23z3"/>
    <w:rsid w:val="00270ABA"/>
    <w:rPr>
      <w:i w:val="0"/>
    </w:rPr>
  </w:style>
  <w:style w:type="character" w:customStyle="1" w:styleId="WW8Num24z0">
    <w:name w:val="WW8Num24z0"/>
    <w:rsid w:val="00270ABA"/>
    <w:rPr>
      <w:rFonts w:ascii="Times New Roman" w:hAnsi="Times New Roman" w:cs="Times New Roman"/>
    </w:rPr>
  </w:style>
  <w:style w:type="character" w:customStyle="1" w:styleId="WW8Num25z0">
    <w:name w:val="WW8Num25z0"/>
    <w:rsid w:val="00270ABA"/>
  </w:style>
  <w:style w:type="character" w:customStyle="1" w:styleId="WW8Num26z0">
    <w:name w:val="WW8Num26z0"/>
    <w:rsid w:val="00270ABA"/>
  </w:style>
  <w:style w:type="character" w:customStyle="1" w:styleId="WW8Num26z3">
    <w:name w:val="WW8Num26z3"/>
    <w:rsid w:val="00270ABA"/>
    <w:rPr>
      <w:i w:val="0"/>
    </w:rPr>
  </w:style>
  <w:style w:type="character" w:customStyle="1" w:styleId="10">
    <w:name w:val="Основной шрифт абзаца1"/>
    <w:rsid w:val="00270ABA"/>
  </w:style>
  <w:style w:type="character" w:styleId="a5">
    <w:name w:val="Hyperlink"/>
    <w:rsid w:val="00270ABA"/>
    <w:rPr>
      <w:color w:val="0000FF"/>
      <w:u w:val="single"/>
    </w:rPr>
  </w:style>
  <w:style w:type="character" w:customStyle="1" w:styleId="40">
    <w:name w:val="Заголовок 4 Знак"/>
    <w:rsid w:val="00270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Основной текст Знак"/>
    <w:basedOn w:val="10"/>
    <w:rsid w:val="00270ABA"/>
  </w:style>
  <w:style w:type="paragraph" w:customStyle="1" w:styleId="a0">
    <w:name w:val="Заголовок"/>
    <w:basedOn w:val="a"/>
    <w:next w:val="a1"/>
    <w:rsid w:val="00270A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270ABA"/>
    <w:pPr>
      <w:spacing w:after="120"/>
    </w:pPr>
    <w:rPr>
      <w:sz w:val="20"/>
      <w:szCs w:val="20"/>
    </w:rPr>
  </w:style>
  <w:style w:type="paragraph" w:styleId="a7">
    <w:name w:val="List"/>
    <w:basedOn w:val="a1"/>
    <w:rsid w:val="00270ABA"/>
    <w:rPr>
      <w:rFonts w:cs="Mangal"/>
    </w:rPr>
  </w:style>
  <w:style w:type="paragraph" w:styleId="a8">
    <w:name w:val="caption"/>
    <w:basedOn w:val="a0"/>
    <w:next w:val="a1"/>
    <w:qFormat/>
    <w:rsid w:val="00270ABA"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rsid w:val="00270AB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270AB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70ABA"/>
    <w:pPr>
      <w:suppressLineNumbers/>
    </w:pPr>
    <w:rPr>
      <w:rFonts w:cs="Mangal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"/>
    <w:basedOn w:val="a"/>
    <w:rsid w:val="00270ABA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22">
    <w:name w:val="Основной текст 22"/>
    <w:basedOn w:val="a"/>
    <w:rsid w:val="00270ABA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270ABA"/>
    <w:pPr>
      <w:spacing w:after="120" w:line="480" w:lineRule="auto"/>
      <w:ind w:left="283"/>
    </w:pPr>
  </w:style>
  <w:style w:type="paragraph" w:customStyle="1" w:styleId="23">
    <w:name w:val="Стиль2"/>
    <w:basedOn w:val="a"/>
    <w:rsid w:val="00270ABA"/>
    <w:pPr>
      <w:tabs>
        <w:tab w:val="left" w:pos="360"/>
        <w:tab w:val="left" w:pos="851"/>
      </w:tabs>
      <w:ind w:firstLine="360"/>
      <w:jc w:val="both"/>
    </w:pPr>
    <w:rPr>
      <w:szCs w:val="20"/>
    </w:rPr>
  </w:style>
  <w:style w:type="paragraph" w:styleId="a9">
    <w:name w:val="Normal (Web)"/>
    <w:basedOn w:val="a"/>
    <w:rsid w:val="00270ABA"/>
    <w:pPr>
      <w:spacing w:before="280" w:after="280"/>
    </w:pPr>
  </w:style>
  <w:style w:type="paragraph" w:customStyle="1" w:styleId="31">
    <w:name w:val="Основной текст с отступом 31"/>
    <w:basedOn w:val="a"/>
    <w:rsid w:val="00270ABA"/>
    <w:pPr>
      <w:spacing w:after="120"/>
      <w:ind w:left="283"/>
    </w:pPr>
    <w:rPr>
      <w:sz w:val="16"/>
      <w:szCs w:val="16"/>
    </w:rPr>
  </w:style>
  <w:style w:type="paragraph" w:customStyle="1" w:styleId="Iauiue">
    <w:name w:val="Iau?iue"/>
    <w:rsid w:val="00270ABA"/>
    <w:pPr>
      <w:widowControl w:val="0"/>
      <w:suppressAutoHyphens/>
    </w:pPr>
    <w:rPr>
      <w:lang w:eastAsia="zh-CN"/>
    </w:rPr>
  </w:style>
  <w:style w:type="paragraph" w:customStyle="1" w:styleId="14">
    <w:name w:val="Стиль1"/>
    <w:basedOn w:val="a"/>
    <w:next w:val="a"/>
    <w:rsid w:val="00270ABA"/>
    <w:pPr>
      <w:spacing w:before="240" w:after="240"/>
      <w:jc w:val="center"/>
    </w:pPr>
    <w:rPr>
      <w:b/>
    </w:rPr>
  </w:style>
  <w:style w:type="paragraph" w:customStyle="1" w:styleId="211">
    <w:name w:val="Основной текст 21"/>
    <w:basedOn w:val="a"/>
    <w:rsid w:val="00270ABA"/>
    <w:pPr>
      <w:overflowPunct w:val="0"/>
      <w:autoSpaceDE w:val="0"/>
      <w:ind w:left="570"/>
      <w:jc w:val="center"/>
      <w:textAlignment w:val="baseline"/>
    </w:pPr>
    <w:rPr>
      <w:rFonts w:ascii="Arial" w:hAnsi="Arial" w:cs="Arial"/>
      <w:sz w:val="28"/>
      <w:szCs w:val="20"/>
    </w:rPr>
  </w:style>
  <w:style w:type="paragraph" w:customStyle="1" w:styleId="aa">
    <w:name w:val="Знак Знак Знак"/>
    <w:basedOn w:val="a"/>
    <w:rsid w:val="00270ABA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15">
    <w:name w:val="Знак Знак1 Знак Знак Знак Знак Знак Знак Знак"/>
    <w:basedOn w:val="a"/>
    <w:rsid w:val="00270ABA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paragraph" w:customStyle="1" w:styleId="LO-Normal">
    <w:name w:val="LO-Normal"/>
    <w:rsid w:val="00270ABA"/>
    <w:pPr>
      <w:suppressAutoHyphens/>
    </w:pPr>
    <w:rPr>
      <w:lang w:eastAsia="zh-CN"/>
    </w:rPr>
  </w:style>
  <w:style w:type="paragraph" w:customStyle="1" w:styleId="ab">
    <w:name w:val="Содержимое таблицы"/>
    <w:basedOn w:val="a"/>
    <w:rsid w:val="00270ABA"/>
    <w:pPr>
      <w:suppressLineNumbers/>
    </w:pPr>
  </w:style>
  <w:style w:type="paragraph" w:customStyle="1" w:styleId="ac">
    <w:name w:val="Заголовок таблицы"/>
    <w:basedOn w:val="ab"/>
    <w:rsid w:val="00270ABA"/>
    <w:pPr>
      <w:jc w:val="center"/>
    </w:pPr>
    <w:rPr>
      <w:b/>
      <w:bCs/>
    </w:rPr>
  </w:style>
  <w:style w:type="paragraph" w:customStyle="1" w:styleId="ad">
    <w:name w:val="Блочная цитата"/>
    <w:basedOn w:val="a"/>
    <w:rsid w:val="00270ABA"/>
    <w:pPr>
      <w:spacing w:after="283"/>
      <w:ind w:left="567" w:right="567"/>
    </w:pPr>
  </w:style>
  <w:style w:type="paragraph" w:styleId="ae">
    <w:name w:val="Subtitle"/>
    <w:basedOn w:val="a0"/>
    <w:next w:val="a1"/>
    <w:qFormat/>
    <w:rsid w:val="00270ABA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/>
  <LinksUpToDate>false</LinksUpToDate>
  <CharactersWithSpaces>17886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Customer</dc:creator>
  <cp:lastModifiedBy>Галымжан</cp:lastModifiedBy>
  <cp:revision>3</cp:revision>
  <cp:lastPrinted>2011-11-23T09:22:00Z</cp:lastPrinted>
  <dcterms:created xsi:type="dcterms:W3CDTF">2016-09-19T13:12:00Z</dcterms:created>
  <dcterms:modified xsi:type="dcterms:W3CDTF">2016-10-14T05:29:00Z</dcterms:modified>
</cp:coreProperties>
</file>